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57F23C" w14:textId="79C947F9" w:rsidR="007A3F59" w:rsidRDefault="00993C49" w:rsidP="004726DE">
      <w:pPr>
        <w:pStyle w:val="Heading1"/>
        <w:ind w:left="0" w:right="0" w:firstLine="0"/>
        <w:rPr>
          <w:rFonts w:ascii="Cambria" w:eastAsia="Cambria" w:hAnsi="Cambria" w:cs="Cambria"/>
        </w:rPr>
      </w:pPr>
      <w:r>
        <w:rPr>
          <w:rFonts w:ascii="Cambria" w:eastAsia="Cambria" w:hAnsi="Cambria" w:cs="Cambria"/>
        </w:rPr>
        <w:t xml:space="preserve">IMPLEMENTASI MODEL LONG SHORT-TERM MEMORY PADA </w:t>
      </w:r>
      <w:r w:rsidR="007A3F59" w:rsidRPr="007A3F59">
        <w:rPr>
          <w:rFonts w:ascii="Cambria" w:eastAsia="Cambria" w:hAnsi="Cambria" w:cs="Cambria"/>
        </w:rPr>
        <w:t>SISTEM CHATBOT LAYANAN INFORMASI PENYAKIT DIABETES</w:t>
      </w:r>
    </w:p>
    <w:p w14:paraId="7EB6B024" w14:textId="68974DA8" w:rsidR="00336011" w:rsidRDefault="00336011" w:rsidP="004726DE">
      <w:pPr>
        <w:rPr>
          <w:rFonts w:eastAsia="Cambria"/>
        </w:rPr>
      </w:pPr>
    </w:p>
    <w:p w14:paraId="4EC47DFF" w14:textId="46C65B81" w:rsidR="00336011" w:rsidRDefault="006324BE" w:rsidP="004726DE">
      <w:pPr>
        <w:rPr>
          <w:rFonts w:ascii="Cambria" w:eastAsia="Cambria" w:hAnsi="Cambria" w:cs="Cambria"/>
          <w:b/>
          <w:color w:val="222222"/>
          <w:sz w:val="24"/>
          <w:szCs w:val="24"/>
          <w:vertAlign w:val="superscript"/>
        </w:rPr>
      </w:pPr>
      <w:bookmarkStart w:id="0" w:name="_GoBack"/>
      <w:r>
        <w:rPr>
          <w:rFonts w:ascii="Cambria" w:eastAsia="Cambria" w:hAnsi="Cambria" w:cs="Cambria"/>
          <w:b/>
          <w:color w:val="222222"/>
          <w:sz w:val="24"/>
          <w:szCs w:val="24"/>
        </w:rPr>
        <w:t>Gigih Pangudi Arta</w:t>
      </w:r>
      <w:bookmarkEnd w:id="0"/>
      <w:r>
        <w:rPr>
          <w:rFonts w:ascii="Cambria" w:eastAsia="Cambria" w:hAnsi="Cambria" w:cs="Cambria"/>
          <w:b/>
          <w:color w:val="222222"/>
          <w:sz w:val="24"/>
          <w:szCs w:val="24"/>
          <w:vertAlign w:val="superscript"/>
        </w:rPr>
        <w:t>1*,</w:t>
      </w:r>
      <w:r>
        <w:rPr>
          <w:rFonts w:ascii="Cambria" w:eastAsia="Cambria" w:hAnsi="Cambria" w:cs="Cambria"/>
          <w:b/>
          <w:color w:val="222222"/>
          <w:sz w:val="24"/>
          <w:szCs w:val="24"/>
        </w:rPr>
        <w:t xml:space="preserve"> Moch Taufik</w:t>
      </w:r>
      <w:r>
        <w:rPr>
          <w:rFonts w:ascii="Cambria" w:eastAsia="Cambria" w:hAnsi="Cambria" w:cs="Cambria"/>
          <w:b/>
          <w:color w:val="222222"/>
          <w:sz w:val="24"/>
          <w:szCs w:val="24"/>
          <w:vertAlign w:val="superscript"/>
        </w:rPr>
        <w:t>2</w:t>
      </w:r>
    </w:p>
    <w:p w14:paraId="73E676F8" w14:textId="66BC02CB" w:rsidR="006324BE" w:rsidRPr="006324BE" w:rsidRDefault="006324BE" w:rsidP="004726DE">
      <w:pPr>
        <w:widowControl/>
        <w:pBdr>
          <w:top w:val="nil"/>
          <w:left w:val="nil"/>
          <w:bottom w:val="nil"/>
          <w:right w:val="nil"/>
          <w:between w:val="nil"/>
        </w:pBdr>
        <w:shd w:val="clear" w:color="auto" w:fill="FFFFFF"/>
        <w:rPr>
          <w:rFonts w:ascii="Cambria" w:eastAsia="Cambria" w:hAnsi="Cambria" w:cs="Cambria"/>
          <w:color w:val="222222"/>
          <w:sz w:val="24"/>
          <w:szCs w:val="24"/>
        </w:rPr>
      </w:pPr>
      <w:r w:rsidRPr="006324BE">
        <w:rPr>
          <w:rFonts w:ascii="Cambria" w:eastAsia="Cambria" w:hAnsi="Cambria" w:cs="Cambria"/>
          <w:color w:val="222222"/>
          <w:sz w:val="24"/>
          <w:szCs w:val="24"/>
          <w:vertAlign w:val="superscript"/>
        </w:rPr>
        <w:t>1,2</w:t>
      </w:r>
      <w:r>
        <w:rPr>
          <w:rFonts w:ascii="Cambria" w:eastAsia="Cambria" w:hAnsi="Cambria" w:cs="Cambria"/>
          <w:color w:val="222222"/>
          <w:sz w:val="24"/>
          <w:szCs w:val="24"/>
        </w:rPr>
        <w:t>Tek</w:t>
      </w:r>
      <w:r w:rsidRPr="006324BE">
        <w:rPr>
          <w:rFonts w:ascii="Cambria" w:eastAsia="Cambria" w:hAnsi="Cambria" w:cs="Cambria"/>
          <w:color w:val="222222"/>
          <w:sz w:val="24"/>
          <w:szCs w:val="24"/>
        </w:rPr>
        <w:t xml:space="preserve">nik Informatika, Universitas Islam Sultan Agung, Semrang, Indonesia  </w:t>
      </w:r>
    </w:p>
    <w:p w14:paraId="6ADB71BE" w14:textId="0BA88123" w:rsidR="00336011" w:rsidRDefault="00CB3E5A" w:rsidP="004726DE">
      <w:pPr>
        <w:rPr>
          <w:rFonts w:ascii="Cambria" w:eastAsia="Cambria" w:hAnsi="Cambria" w:cs="Cambria"/>
          <w:sz w:val="24"/>
          <w:szCs w:val="24"/>
        </w:rPr>
      </w:pPr>
      <w:hyperlink r:id="rId10" w:history="1">
        <w:r w:rsidR="006324BE" w:rsidRPr="00BD4E99">
          <w:rPr>
            <w:rStyle w:val="Hyperlink"/>
            <w:rFonts w:ascii="Cambria" w:eastAsia="Cambria" w:hAnsi="Cambria" w:cs="Cambria"/>
            <w:sz w:val="24"/>
            <w:szCs w:val="24"/>
          </w:rPr>
          <w:t>gigihpangudi@gmail.com</w:t>
        </w:r>
      </w:hyperlink>
      <w:r w:rsidR="006324BE">
        <w:rPr>
          <w:rFonts w:ascii="Cambria" w:eastAsia="Cambria" w:hAnsi="Cambria" w:cs="Cambria"/>
          <w:color w:val="222222"/>
          <w:sz w:val="24"/>
          <w:szCs w:val="24"/>
          <w:vertAlign w:val="superscript"/>
        </w:rPr>
        <w:t>1*</w:t>
      </w:r>
      <w:r w:rsidR="006324BE" w:rsidRPr="006324BE">
        <w:rPr>
          <w:rFonts w:ascii="Cambria" w:eastAsia="Cambria" w:hAnsi="Cambria" w:cs="Cambria"/>
          <w:color w:val="1155CC"/>
          <w:sz w:val="24"/>
          <w:szCs w:val="24"/>
          <w:u w:val="single"/>
        </w:rPr>
        <w:t>mtaufik@unissula.ac.id</w:t>
      </w:r>
      <w:r w:rsidR="006324BE">
        <w:rPr>
          <w:rFonts w:ascii="Cambria" w:eastAsia="Cambria" w:hAnsi="Cambria" w:cs="Cambria"/>
          <w:color w:val="222222"/>
          <w:sz w:val="24"/>
          <w:szCs w:val="24"/>
          <w:vertAlign w:val="superscript"/>
        </w:rPr>
        <w:t>2</w:t>
      </w:r>
    </w:p>
    <w:p w14:paraId="6C889919" w14:textId="77777777" w:rsidR="00336011" w:rsidRDefault="00CB3E5A" w:rsidP="004726DE">
      <w:pPr>
        <w:rPr>
          <w:rFonts w:ascii="Cambria" w:eastAsia="Cambria" w:hAnsi="Cambria" w:cs="Cambria"/>
          <w:color w:val="222222"/>
          <w:sz w:val="24"/>
          <w:szCs w:val="24"/>
          <w:vertAlign w:val="superscript"/>
        </w:rPr>
      </w:pPr>
      <w:r>
        <w:rPr>
          <w:rFonts w:ascii="Arial" w:eastAsia="Arial" w:hAnsi="Arial" w:cs="Arial"/>
          <w:b/>
          <w:color w:val="373737"/>
          <w:sz w:val="21"/>
          <w:szCs w:val="21"/>
          <w:highlight w:val="white"/>
        </w:rPr>
        <w:t>*coresponding author</w:t>
      </w:r>
    </w:p>
    <w:p w14:paraId="223DF78B" w14:textId="77777777" w:rsidR="00336011" w:rsidRDefault="00336011" w:rsidP="004726DE">
      <w:pPr>
        <w:rPr>
          <w:rFonts w:ascii="Cambria" w:eastAsia="Cambria" w:hAnsi="Cambria" w:cs="Cambria"/>
          <w:sz w:val="24"/>
          <w:szCs w:val="24"/>
        </w:rPr>
      </w:pPr>
    </w:p>
    <w:tbl>
      <w:tblPr>
        <w:tblStyle w:val="a1"/>
        <w:tblW w:w="9193" w:type="dxa"/>
        <w:tblInd w:w="-6"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3"/>
        <w:gridCol w:w="3047"/>
        <w:gridCol w:w="3303"/>
      </w:tblGrid>
      <w:tr w:rsidR="00336011" w14:paraId="47BC84C5" w14:textId="77777777" w:rsidTr="00AF6177">
        <w:trPr>
          <w:trHeight w:val="282"/>
        </w:trPr>
        <w:tc>
          <w:tcPr>
            <w:tcW w:w="2843" w:type="dxa"/>
            <w:tcBorders>
              <w:left w:val="nil"/>
            </w:tcBorders>
          </w:tcPr>
          <w:p w14:paraId="3E4E5B79" w14:textId="68F09FDF" w:rsidR="00336011" w:rsidRDefault="00CB3E5A" w:rsidP="004726DE">
            <w:pPr>
              <w:ind w:hanging="105"/>
              <w:jc w:val="center"/>
              <w:rPr>
                <w:rFonts w:ascii="Cambria" w:eastAsia="Cambria" w:hAnsi="Cambria" w:cs="Cambria"/>
                <w:sz w:val="24"/>
                <w:szCs w:val="24"/>
              </w:rPr>
            </w:pPr>
            <w:r>
              <w:rPr>
                <w:rFonts w:ascii="Cambria" w:eastAsia="Cambria" w:hAnsi="Cambria" w:cs="Cambria"/>
                <w:sz w:val="24"/>
                <w:szCs w:val="24"/>
              </w:rPr>
              <w:t xml:space="preserve">Received: </w:t>
            </w:r>
            <w:r w:rsidR="00AF6177">
              <w:rPr>
                <w:rFonts w:ascii="Cambria" w:eastAsia="Cambria" w:hAnsi="Cambria" w:cs="Cambria"/>
                <w:sz w:val="24"/>
                <w:szCs w:val="24"/>
              </w:rPr>
              <w:t>13</w:t>
            </w:r>
            <w:r>
              <w:rPr>
                <w:rFonts w:ascii="Cambria" w:eastAsia="Cambria" w:hAnsi="Cambria" w:cs="Cambria"/>
                <w:sz w:val="24"/>
                <w:szCs w:val="24"/>
              </w:rPr>
              <w:t>-0</w:t>
            </w:r>
            <w:r w:rsidR="00AF6177">
              <w:rPr>
                <w:rFonts w:ascii="Cambria" w:eastAsia="Cambria" w:hAnsi="Cambria" w:cs="Cambria"/>
                <w:sz w:val="24"/>
                <w:szCs w:val="24"/>
              </w:rPr>
              <w:t>8</w:t>
            </w:r>
            <w:r>
              <w:rPr>
                <w:rFonts w:ascii="Cambria" w:eastAsia="Cambria" w:hAnsi="Cambria" w:cs="Cambria"/>
                <w:sz w:val="24"/>
                <w:szCs w:val="24"/>
              </w:rPr>
              <w:t>- 202</w:t>
            </w:r>
            <w:r w:rsidR="00AF6177">
              <w:rPr>
                <w:rFonts w:ascii="Cambria" w:eastAsia="Cambria" w:hAnsi="Cambria" w:cs="Cambria"/>
                <w:sz w:val="24"/>
                <w:szCs w:val="24"/>
              </w:rPr>
              <w:t>5</w:t>
            </w:r>
          </w:p>
        </w:tc>
        <w:tc>
          <w:tcPr>
            <w:tcW w:w="3047" w:type="dxa"/>
          </w:tcPr>
          <w:p w14:paraId="5F1811D6" w14:textId="142CBF36" w:rsidR="00336011" w:rsidRDefault="00AF6177" w:rsidP="004726DE">
            <w:pPr>
              <w:ind w:hanging="105"/>
              <w:jc w:val="center"/>
              <w:rPr>
                <w:rFonts w:ascii="Cambria" w:eastAsia="Cambria" w:hAnsi="Cambria" w:cs="Cambria"/>
                <w:sz w:val="24"/>
                <w:szCs w:val="24"/>
              </w:rPr>
            </w:pPr>
            <w:r>
              <w:rPr>
                <w:rFonts w:ascii="Cambria" w:eastAsia="Cambria" w:hAnsi="Cambria" w:cs="Cambria"/>
                <w:sz w:val="24"/>
                <w:szCs w:val="24"/>
              </w:rPr>
              <w:t>Revised: 20</w:t>
            </w:r>
            <w:r w:rsidR="00CB3E5A">
              <w:rPr>
                <w:rFonts w:ascii="Cambria" w:eastAsia="Cambria" w:hAnsi="Cambria" w:cs="Cambria"/>
                <w:sz w:val="24"/>
                <w:szCs w:val="24"/>
              </w:rPr>
              <w:t>-</w:t>
            </w:r>
            <w:r>
              <w:rPr>
                <w:rFonts w:ascii="Cambria" w:eastAsia="Cambria" w:hAnsi="Cambria" w:cs="Cambria"/>
                <w:sz w:val="24"/>
                <w:szCs w:val="24"/>
              </w:rPr>
              <w:t>08</w:t>
            </w:r>
            <w:r w:rsidR="00CB3E5A">
              <w:rPr>
                <w:rFonts w:ascii="Cambria" w:eastAsia="Cambria" w:hAnsi="Cambria" w:cs="Cambria"/>
                <w:sz w:val="24"/>
                <w:szCs w:val="24"/>
              </w:rPr>
              <w:t>-202</w:t>
            </w:r>
            <w:r>
              <w:rPr>
                <w:rFonts w:ascii="Cambria" w:eastAsia="Cambria" w:hAnsi="Cambria" w:cs="Cambria"/>
                <w:sz w:val="24"/>
                <w:szCs w:val="24"/>
              </w:rPr>
              <w:t>5</w:t>
            </w:r>
          </w:p>
        </w:tc>
        <w:tc>
          <w:tcPr>
            <w:tcW w:w="3303" w:type="dxa"/>
            <w:tcBorders>
              <w:right w:val="nil"/>
            </w:tcBorders>
          </w:tcPr>
          <w:p w14:paraId="397139A0" w14:textId="59AB6A90" w:rsidR="00336011" w:rsidRDefault="00CB3E5A" w:rsidP="004726DE">
            <w:pPr>
              <w:ind w:hanging="105"/>
              <w:jc w:val="center"/>
              <w:rPr>
                <w:rFonts w:ascii="Cambria" w:eastAsia="Cambria" w:hAnsi="Cambria" w:cs="Cambria"/>
                <w:sz w:val="24"/>
                <w:szCs w:val="24"/>
              </w:rPr>
            </w:pPr>
            <w:r>
              <w:rPr>
                <w:rFonts w:ascii="Cambria" w:eastAsia="Cambria" w:hAnsi="Cambria" w:cs="Cambria"/>
                <w:sz w:val="24"/>
                <w:szCs w:val="24"/>
              </w:rPr>
              <w:t xml:space="preserve">Approved: </w:t>
            </w:r>
            <w:r w:rsidR="00AF6177">
              <w:rPr>
                <w:rFonts w:ascii="Cambria" w:eastAsia="Cambria" w:hAnsi="Cambria" w:cs="Cambria"/>
                <w:sz w:val="24"/>
                <w:szCs w:val="24"/>
              </w:rPr>
              <w:t>25</w:t>
            </w:r>
            <w:r>
              <w:rPr>
                <w:rFonts w:ascii="Cambria" w:eastAsia="Cambria" w:hAnsi="Cambria" w:cs="Cambria"/>
                <w:sz w:val="24"/>
                <w:szCs w:val="24"/>
              </w:rPr>
              <w:t>-0</w:t>
            </w:r>
            <w:r w:rsidR="00AF6177">
              <w:rPr>
                <w:rFonts w:ascii="Cambria" w:eastAsia="Cambria" w:hAnsi="Cambria" w:cs="Cambria"/>
                <w:sz w:val="24"/>
                <w:szCs w:val="24"/>
              </w:rPr>
              <w:t>8</w:t>
            </w:r>
            <w:r>
              <w:rPr>
                <w:rFonts w:ascii="Cambria" w:eastAsia="Cambria" w:hAnsi="Cambria" w:cs="Cambria"/>
                <w:sz w:val="24"/>
                <w:szCs w:val="24"/>
              </w:rPr>
              <w:t>-202</w:t>
            </w:r>
            <w:r w:rsidR="00AF6177">
              <w:rPr>
                <w:rFonts w:ascii="Cambria" w:eastAsia="Cambria" w:hAnsi="Cambria" w:cs="Cambria"/>
                <w:sz w:val="24"/>
                <w:szCs w:val="24"/>
              </w:rPr>
              <w:t>5</w:t>
            </w:r>
          </w:p>
        </w:tc>
      </w:tr>
    </w:tbl>
    <w:p w14:paraId="263E44A5" w14:textId="77777777" w:rsidR="00336011" w:rsidRDefault="00336011" w:rsidP="004726DE">
      <w:pPr>
        <w:rPr>
          <w:rFonts w:ascii="Cambria" w:eastAsia="Cambria" w:hAnsi="Cambria" w:cs="Cambria"/>
          <w:sz w:val="24"/>
          <w:szCs w:val="24"/>
        </w:rPr>
      </w:pPr>
    </w:p>
    <w:p w14:paraId="3DDC47EE" w14:textId="77777777" w:rsidR="00336011" w:rsidRDefault="00CB3E5A" w:rsidP="004726DE">
      <w:pPr>
        <w:widowControl/>
        <w:pBdr>
          <w:top w:val="nil"/>
          <w:left w:val="nil"/>
          <w:bottom w:val="nil"/>
          <w:right w:val="nil"/>
          <w:between w:val="nil"/>
        </w:pBdr>
        <w:jc w:val="center"/>
        <w:rPr>
          <w:rFonts w:ascii="Cambria" w:eastAsia="Cambria" w:hAnsi="Cambria" w:cs="Cambria"/>
          <w:b/>
          <w:color w:val="000000"/>
          <w:sz w:val="24"/>
          <w:szCs w:val="24"/>
        </w:rPr>
      </w:pPr>
      <w:r>
        <w:rPr>
          <w:rFonts w:ascii="Cambria" w:eastAsia="Cambria" w:hAnsi="Cambria" w:cs="Cambria"/>
          <w:b/>
          <w:color w:val="000000"/>
          <w:sz w:val="24"/>
          <w:szCs w:val="24"/>
        </w:rPr>
        <w:t>ABSTRAK</w:t>
      </w:r>
    </w:p>
    <w:p w14:paraId="3C032782" w14:textId="77777777" w:rsidR="00201A05" w:rsidRDefault="00201A05" w:rsidP="004726DE">
      <w:pPr>
        <w:shd w:val="clear" w:color="auto" w:fill="FFFFFF"/>
        <w:jc w:val="both"/>
        <w:rPr>
          <w:rFonts w:ascii="Cambria" w:eastAsia="Cambria" w:hAnsi="Cambria" w:cs="Cambria"/>
          <w:i/>
          <w:sz w:val="21"/>
          <w:szCs w:val="21"/>
        </w:rPr>
      </w:pPr>
      <w:r w:rsidRPr="00201A05">
        <w:rPr>
          <w:rFonts w:ascii="Cambria" w:eastAsia="Cambria" w:hAnsi="Cambria" w:cs="Cambria"/>
          <w:i/>
          <w:sz w:val="21"/>
          <w:szCs w:val="21"/>
        </w:rPr>
        <w:t>Kesehatan merupakan aspek penting dalam kehidupan manusia, namun masih sering diabaikan, terutama oleh generasi muda. Salah satu penyakit kronis yang terus meningkat prevalensinya adalah diabetes, yang banyak dipengaruhi oleh pola hidup tidak sehat. Penelitian ini bertujuan merancang dan mengembangkan chatbot berbasis algoritma Long Short-Term Memory (LSTM) sebagai sarana layanan informasi mengenai penyakit diabetes. Dataset penelitian diperoleh dari Alodokter, berupa kumpulan pertanyaan dan jawaban seputar diabetes. Proses pengolahan data mencakup pembersihan teks, lemmatization, tokenisasi, encoding, dan padding agar sesuai untuk pelatihan model. Model LSTM kemudian dilatih dan dievaluasi menggunakan metrik akurasi, precision, recall, dan f1-score. Hasil pelatihan menunjukkan akurasi meningkat hingga 92,7% dengan nilai loss yang menurun secara konsisten, sedangkan hasil evaluasi akhir menghasilkan akurasi 94%, dengan precision, recall, dan f1-score rata-rata mencapai 0,93–0,96. Temuan ini menunjukkan bahwa algoritma LSTM mampu membangun chatbot kesehatan yang akurat, responsif, serta berpotensi mendukung layanan edukasi digital bagi penderita diabetes maupun masyarakat umum.</w:t>
      </w:r>
    </w:p>
    <w:p w14:paraId="6C4E0FB7" w14:textId="47A91122" w:rsidR="00336011" w:rsidRPr="008F5061" w:rsidRDefault="00CB3E5A" w:rsidP="004726DE">
      <w:pPr>
        <w:shd w:val="clear" w:color="auto" w:fill="FFFFFF"/>
        <w:jc w:val="both"/>
        <w:rPr>
          <w:rFonts w:ascii="Cambria" w:eastAsia="Cambria" w:hAnsi="Cambria" w:cs="Cambria"/>
          <w:i/>
          <w:sz w:val="20"/>
          <w:szCs w:val="20"/>
        </w:rPr>
      </w:pPr>
      <w:r w:rsidRPr="008F5061">
        <w:rPr>
          <w:rFonts w:ascii="Cambria" w:eastAsia="Cambria" w:hAnsi="Cambria" w:cs="Cambria"/>
          <w:i/>
          <w:sz w:val="20"/>
          <w:szCs w:val="20"/>
        </w:rPr>
        <w:t xml:space="preserve">Kata kunci: </w:t>
      </w:r>
      <w:r w:rsidR="008F5061" w:rsidRPr="008F5061">
        <w:rPr>
          <w:rFonts w:ascii="Cambria" w:eastAsia="Cambria" w:hAnsi="Cambria" w:cs="Cambria"/>
          <w:i/>
          <w:sz w:val="20"/>
          <w:szCs w:val="20"/>
        </w:rPr>
        <w:t>Chatbot, Diabetes, LSTM, NLP.</w:t>
      </w:r>
    </w:p>
    <w:p w14:paraId="09BDCEFA" w14:textId="77777777" w:rsidR="00336011" w:rsidRDefault="00336011" w:rsidP="004726DE">
      <w:pPr>
        <w:widowControl/>
        <w:pBdr>
          <w:top w:val="nil"/>
          <w:left w:val="nil"/>
          <w:bottom w:val="nil"/>
          <w:right w:val="nil"/>
          <w:between w:val="nil"/>
        </w:pBdr>
        <w:jc w:val="center"/>
        <w:rPr>
          <w:rFonts w:ascii="Cambria" w:eastAsia="Cambria" w:hAnsi="Cambria" w:cs="Cambria"/>
          <w:b/>
          <w:color w:val="000000"/>
          <w:sz w:val="24"/>
          <w:szCs w:val="24"/>
        </w:rPr>
      </w:pPr>
    </w:p>
    <w:p w14:paraId="51BA0B16" w14:textId="68645758" w:rsidR="00336011" w:rsidRDefault="00CB3E5A" w:rsidP="004726DE">
      <w:pPr>
        <w:pStyle w:val="Heading2"/>
        <w:spacing w:line="240" w:lineRule="auto"/>
        <w:ind w:left="0"/>
        <w:rPr>
          <w:rFonts w:ascii="Cambria" w:eastAsia="Cambria" w:hAnsi="Cambria" w:cs="Cambria"/>
          <w:b w:val="0"/>
          <w:color w:val="FF0000"/>
        </w:rPr>
      </w:pPr>
      <w:r>
        <w:rPr>
          <w:rFonts w:ascii="Cambria" w:eastAsia="Cambria" w:hAnsi="Cambria" w:cs="Cambria"/>
        </w:rPr>
        <w:t>PENDAHULUAN</w:t>
      </w:r>
    </w:p>
    <w:p w14:paraId="34DD3F68" w14:textId="1E07C25F" w:rsidR="00024C73" w:rsidRPr="00024C73" w:rsidRDefault="00024C73" w:rsidP="004726DE">
      <w:pPr>
        <w:pBdr>
          <w:top w:val="nil"/>
          <w:left w:val="nil"/>
          <w:bottom w:val="nil"/>
          <w:right w:val="nil"/>
          <w:between w:val="nil"/>
        </w:pBdr>
        <w:ind w:firstLine="720"/>
        <w:jc w:val="both"/>
        <w:rPr>
          <w:rFonts w:ascii="Cambria" w:eastAsia="Cambria" w:hAnsi="Cambria" w:cs="Cambria"/>
          <w:sz w:val="24"/>
          <w:szCs w:val="24"/>
        </w:rPr>
      </w:pPr>
      <w:r w:rsidRPr="00024C73">
        <w:rPr>
          <w:rFonts w:ascii="Cambria" w:eastAsia="Cambria" w:hAnsi="Cambria" w:cs="Cambria"/>
          <w:sz w:val="24"/>
          <w:szCs w:val="24"/>
        </w:rPr>
        <w:t xml:space="preserve">Kesehatan merupakan aspek penting dalam keberlangsungan hidup manusia, namun masih sering diabaikan, terutama oleh generasi muda. Salah satu penyakit kronis yang semakin meningkat prevalensinya akibat pola hidup tidak sehat adalah diabetes, yaitu kondisi ketika kadar gula darah melebihi batas normal. Berdasarkan Atlas International Diabetes Federation (IDF) edisi ke-10, Indonesia memiliki sekitar 19,4 juta penderita diabetes pada usia 20–79 tahun, atau sekitar 1 dari 9 orang </w:t>
      </w:r>
      <w:r w:rsidR="00D0493C">
        <w:rPr>
          <w:rFonts w:ascii="Cambria" w:eastAsia="Cambria" w:hAnsi="Cambria" w:cs="Cambria"/>
          <w:sz w:val="24"/>
          <w:szCs w:val="24"/>
        </w:rPr>
        <w:fldChar w:fldCharType="begin" w:fldLock="1"/>
      </w:r>
      <w:r w:rsidR="00D0493C">
        <w:rPr>
          <w:rFonts w:ascii="Cambria" w:eastAsia="Cambria" w:hAnsi="Cambria" w:cs="Cambria"/>
          <w:sz w:val="24"/>
          <w:szCs w:val="24"/>
        </w:rPr>
        <w:instrText>ADDIN CSL_CITATION {"citationItems":[{"id":"ITEM-1","itemData":{"abstract":"Kondisi pandemi yang mengakibatkan adanya physical dan social distancing memengaruhi bentuk proses pemasaran yang terjadi. Dimasa Pandemi Covid-19, konsumen melakukan belanja mengandalkan media online untuk menghindari kontak langsung atau kontak fisik dengan pedagang/penjual. Penggunaan media online sangat membantu penawaran barang dan jasa demi menjaga kondisi badan dari penularan covid-19 yang saat ini menjadi satu hal yang sangat ditakuti oleh masyarakat. Tujuan Kegiatan pengabdian ini adalah untuk memberikan edukasi dan juga pelatihan penggunaan aplikasi picture dan video pada android menggunakan KineMaster untuk media promosi sehingga meningkatkan permintaan dan penawaran barang ataupun jasa di Yogyakarta. Metode yang digunakan pada kegiatan ini adalah melalui power point dan pembagian tata cara penggunaan aplikasi dan praktek secara langsung oleh pemateri. Kegiatan ini dilaksanakan di Padukuhan Salam Pathuk Gunung Kidul berjumlah 30 peserta. Keseluruhan kegiatan dilakukan bergilir dan praktek oleh peserta. Antusias dan keseriusan dari para peserta membuat pelatihan ini berjalan dengan lancar dan sukses. Praktek dan penggunaan aplikasi dilakukan secara langsung sehingga peserta mampu mengaplikasikan dan menggunakan aplikasinya untuk media promosi secara online","author":[{"dropping-particle":"","family":"Agustari","given":"Fadila","non-dropping-particle":"","parse-names":false,"suffix":""},{"dropping-particle":"","family":"Novitasari","given":"Dwi","non-dropping-particle":"","parse-names":false,"suffix":""},{"dropping-particle":"","family":"Sembayang","given":"Septian Mixrova","non-dropping-particle":"","parse-names":false,"suffix":""}],"container-title":"Jurnal Pengabdian Kepada Masyarakat (JPKM) - Aphelion","id":"ITEM-1","issue":"Desember","issued":{"date-parts":[["2022"]]},"page":"603-608","title":"Pencegahan Komplikasi Kaki Diabetik Melalui Edukasi Perawatan Kaki Pada Penderita Diabetes Melitus Tipe 2","type":"article-journal","volume":"4"},"uris":["http://www.mendeley.com/documents/?uuid=05cfd5c0-da23-4aeb-84a2-0822af36b7e3"]}],"mendeley":{"formattedCitation":"[1]","plainTextFormattedCitation":"[1]","previouslyFormattedCitation":"[1]"},"properties":{"noteIndex":0},"schema":"https://github.com/citation-style-language/schema/raw/master/csl-citation.json"}</w:instrText>
      </w:r>
      <w:r w:rsidR="00D0493C">
        <w:rPr>
          <w:rFonts w:ascii="Cambria" w:eastAsia="Cambria" w:hAnsi="Cambria" w:cs="Cambria"/>
          <w:sz w:val="24"/>
          <w:szCs w:val="24"/>
        </w:rPr>
        <w:fldChar w:fldCharType="separate"/>
      </w:r>
      <w:r w:rsidR="00D0493C" w:rsidRPr="00D0493C">
        <w:rPr>
          <w:rFonts w:ascii="Cambria" w:eastAsia="Cambria" w:hAnsi="Cambria" w:cs="Cambria"/>
          <w:noProof/>
          <w:sz w:val="24"/>
          <w:szCs w:val="24"/>
        </w:rPr>
        <w:t>[1]</w:t>
      </w:r>
      <w:r w:rsidR="00D0493C">
        <w:rPr>
          <w:rFonts w:ascii="Cambria" w:eastAsia="Cambria" w:hAnsi="Cambria" w:cs="Cambria"/>
          <w:sz w:val="24"/>
          <w:szCs w:val="24"/>
        </w:rPr>
        <w:fldChar w:fldCharType="end"/>
      </w:r>
      <w:r w:rsidRPr="00024C73">
        <w:rPr>
          <w:rFonts w:ascii="Cambria" w:eastAsia="Cambria" w:hAnsi="Cambria" w:cs="Cambria"/>
          <w:sz w:val="24"/>
          <w:szCs w:val="24"/>
        </w:rPr>
        <w:t>. Gaya hidup generasi Z yang cenderung tidak sehat, seperti konsumsi makanan tinggi gula, kurang berolahraga, dan pola tidur buruk, semakin meningkatkan risiko diabetes</w:t>
      </w:r>
      <w:r w:rsidR="00D0493C">
        <w:rPr>
          <w:rFonts w:ascii="Cambria" w:eastAsia="Cambria" w:hAnsi="Cambria" w:cs="Cambria"/>
          <w:sz w:val="24"/>
          <w:szCs w:val="24"/>
        </w:rPr>
        <w:t xml:space="preserve"> </w:t>
      </w:r>
      <w:r w:rsidR="00D0493C">
        <w:rPr>
          <w:rFonts w:ascii="Cambria" w:eastAsia="Cambria" w:hAnsi="Cambria" w:cs="Cambria"/>
          <w:sz w:val="24"/>
          <w:szCs w:val="24"/>
        </w:rPr>
        <w:fldChar w:fldCharType="begin" w:fldLock="1"/>
      </w:r>
      <w:r w:rsidR="00D0493C">
        <w:rPr>
          <w:rFonts w:ascii="Cambria" w:eastAsia="Cambria" w:hAnsi="Cambria" w:cs="Cambria"/>
          <w:sz w:val="24"/>
          <w:szCs w:val="24"/>
        </w:rPr>
        <w:instrText>ADDIN CSL_CITATION {"citationItems":[{"id":"ITEM-1","itemData":{"abstract":"… teknologi Artificial Intelligence yang mana Kecerdasan buatan atau artificial intelligence (AI) … digunakan oleh masyarakat. Smartphone menjadi kebutuhan baru bagi masyarakat karena …","author":[{"dropping-particle":"","family":"Iskandar Mulyana","given":"Dadang","non-dropping-particle":"","parse-names":false,"suffix":""},{"dropping-particle":"","family":"Lestari","given":"Dwi","non-dropping-particle":"","parse-names":false,"suffix":""},{"dropping-particle":"","family":"Ramdhani","given":"Fauzi","non-dropping-particle":"","parse-names":false,"suffix":""},{"dropping-particle":"","family":"Jauhar Ruliansyah","given":"Muhammad","non-dropping-particle":"","parse-names":false,"suffix":""},{"dropping-particle":"","family":"Beay","given":"Richardviki","non-dropping-particle":"","parse-names":false,"suffix":""}],"container-title":"Jurnal Pengabdian kepada Masyarakat Nusantara (JPkMN)","id":"ITEM-1","issue":"2","issued":{"date-parts":[["2023"]]},"page":"866-874","title":"Implementasi Chatbot Telegram Dalam Meningkatkan Partisipasi Kegiatan Warga","type":"article-journal","volume":"4"},"uris":["http://www.mendeley.com/documents/?uuid=a14aa985-3b8e-4976-9047-de45a22a96e0"]}],"mendeley":{"formattedCitation":"[2]","plainTextFormattedCitation":"[2]","previouslyFormattedCitation":"[2]"},"properties":{"noteIndex":0},"schema":"https://github.com/citation-style-language/schema/raw/master/csl-citation.json"}</w:instrText>
      </w:r>
      <w:r w:rsidR="00D0493C">
        <w:rPr>
          <w:rFonts w:ascii="Cambria" w:eastAsia="Cambria" w:hAnsi="Cambria" w:cs="Cambria"/>
          <w:sz w:val="24"/>
          <w:szCs w:val="24"/>
        </w:rPr>
        <w:fldChar w:fldCharType="separate"/>
      </w:r>
      <w:r w:rsidR="00D0493C" w:rsidRPr="00D0493C">
        <w:rPr>
          <w:rFonts w:ascii="Cambria" w:eastAsia="Cambria" w:hAnsi="Cambria" w:cs="Cambria"/>
          <w:noProof/>
          <w:sz w:val="24"/>
          <w:szCs w:val="24"/>
        </w:rPr>
        <w:t>[2]</w:t>
      </w:r>
      <w:r w:rsidR="00D0493C">
        <w:rPr>
          <w:rFonts w:ascii="Cambria" w:eastAsia="Cambria" w:hAnsi="Cambria" w:cs="Cambria"/>
          <w:sz w:val="24"/>
          <w:szCs w:val="24"/>
        </w:rPr>
        <w:fldChar w:fldCharType="end"/>
      </w:r>
      <w:r w:rsidRPr="00024C73">
        <w:rPr>
          <w:rFonts w:ascii="Cambria" w:eastAsia="Cambria" w:hAnsi="Cambria" w:cs="Cambria"/>
          <w:sz w:val="24"/>
          <w:szCs w:val="24"/>
        </w:rPr>
        <w:t>.</w:t>
      </w:r>
    </w:p>
    <w:p w14:paraId="064399EA" w14:textId="57F9A380" w:rsidR="00024C73" w:rsidRPr="00024C73" w:rsidRDefault="00024C73" w:rsidP="004726DE">
      <w:pPr>
        <w:pBdr>
          <w:top w:val="nil"/>
          <w:left w:val="nil"/>
          <w:bottom w:val="nil"/>
          <w:right w:val="nil"/>
          <w:between w:val="nil"/>
        </w:pBdr>
        <w:ind w:firstLine="720"/>
        <w:jc w:val="both"/>
        <w:rPr>
          <w:rFonts w:ascii="Cambria" w:eastAsia="Cambria" w:hAnsi="Cambria" w:cs="Cambria"/>
          <w:sz w:val="24"/>
          <w:szCs w:val="24"/>
        </w:rPr>
      </w:pPr>
      <w:r w:rsidRPr="00024C73">
        <w:rPr>
          <w:rFonts w:ascii="Cambria" w:eastAsia="Cambria" w:hAnsi="Cambria" w:cs="Cambria"/>
          <w:sz w:val="24"/>
          <w:szCs w:val="24"/>
        </w:rPr>
        <w:t>Di sisi lain, keterbatasan akses terhadap informasi medis yang akurat dan terpercaya masih menjadi tantangan. Teknologi digital, khususnya chatbot berbasis kecerdasan buatan, menjadi solusi potensial untuk membantu masyarakat memperoleh informasi kesehatan secara cepat, murah, dan tersedia selama 24 jam. Chatbot dapat menjawab pertanyaan umum, memberikan edukasi, bahkan membantu mengurangi beban tenaga medis dengan menangani pertanyaan rutin. Menurut survei Accenture, chatbot dapat memangkas biaya operasional hingga 30% serta meningkatkan efisiensi layanan</w:t>
      </w:r>
      <w:r w:rsidR="00D0493C">
        <w:rPr>
          <w:rFonts w:ascii="Cambria" w:eastAsia="Cambria" w:hAnsi="Cambria" w:cs="Cambria"/>
          <w:sz w:val="24"/>
          <w:szCs w:val="24"/>
        </w:rPr>
        <w:t xml:space="preserve"> </w:t>
      </w:r>
      <w:r w:rsidR="00D0493C">
        <w:rPr>
          <w:rFonts w:ascii="Cambria" w:eastAsia="Cambria" w:hAnsi="Cambria" w:cs="Cambria"/>
          <w:sz w:val="24"/>
          <w:szCs w:val="24"/>
        </w:rPr>
        <w:fldChar w:fldCharType="begin" w:fldLock="1"/>
      </w:r>
      <w:r w:rsidR="00D0493C">
        <w:rPr>
          <w:rFonts w:ascii="Cambria" w:eastAsia="Cambria" w:hAnsi="Cambria" w:cs="Cambria"/>
          <w:sz w:val="24"/>
          <w:szCs w:val="24"/>
        </w:rPr>
        <w:instrText>ADDIN CSL_CITATION {"citationItems":[{"id":"ITEM-1","itemData":{"ISSN":"2549-7839","abstract":"This reseach aims to evaluate the responsiveness and accuracy of two natural language processing systems, namely ChatGPT and Google BARD, in answering questions related to the Python programming language. The evaluation is conducted using the Bleu Score metric as an indicator of the accuracy of answers generated by both systems. This research involves experiments with various Python-related questions to measure the level of alignment with expected reference answers. The results indicate that the average Bleu Score for ChatGPT is 0.0088, while the average Bleu Score for Google BARD is 0.0073. Additionally, the response time for ChatGPT is recorded at 12.05 seconds, whereas Google BARD has a response time of 18.38 seconds. Although there is a small difference in accuracy, ChatGPT shows a slightly higher Bleu Score and faster response time compared to Google BARD. The conclusion of this research states that, in the context of answering questions related to the Python programming language, ChatGPT performs slightly better than Google BARD, measured in terms of answer accuracy and response time. Abstrak Penelitian ini bertujuan untuk mengevaluasi responsivitas dan akurasi dua sistem pemrosesan bahasa alami, yaitu ChatGPT dan Google BARD, dalam menjawab pertanyaan seputar bahasa pemrograman Python.","author":[{"dropping-particle":"","family":"Heryanto","given":"Yayan","non-dropping-particle":"","parse-names":false,"suffix":""},{"dropping-particle":"","family":"Farahdinna","given":"Frenda","non-dropping-particle":"","parse-names":false,"suffix":""},{"dropping-particle":"","family":"Wijanarko","given":"Sigit","non-dropping-particle":"","parse-names":false,"suffix":""}],"container-title":"Jurnal Riset Sistem Informasi Dan Teknik Informatika (JURASIK","id":"ITEM-1","issue":"1","issued":{"date-parts":[["2024"]]},"page":"248-256","title":"Evaluasi Responsivitas dan Akurasi: Perbandingan Kinerja ChatGPT dan Google BARD dalam Menjawab Pertanyaan seputar Python","type":"article-journal","volume":"9"},"uris":["http://www.mendeley.com/documents/?uuid=abb24cda-7210-4057-bc95-32bb96227f78"]}],"mendeley":{"formattedCitation":"[3]","plainTextFormattedCitation":"[3]","previouslyFormattedCitation":"[3]"},"properties":{"noteIndex":0},"schema":"https://github.com/citation-style-language/schema/raw/master/csl-citation.json"}</w:instrText>
      </w:r>
      <w:r w:rsidR="00D0493C">
        <w:rPr>
          <w:rFonts w:ascii="Cambria" w:eastAsia="Cambria" w:hAnsi="Cambria" w:cs="Cambria"/>
          <w:sz w:val="24"/>
          <w:szCs w:val="24"/>
        </w:rPr>
        <w:fldChar w:fldCharType="separate"/>
      </w:r>
      <w:r w:rsidR="00D0493C" w:rsidRPr="00D0493C">
        <w:rPr>
          <w:rFonts w:ascii="Cambria" w:eastAsia="Cambria" w:hAnsi="Cambria" w:cs="Cambria"/>
          <w:noProof/>
          <w:sz w:val="24"/>
          <w:szCs w:val="24"/>
        </w:rPr>
        <w:t>[3]</w:t>
      </w:r>
      <w:r w:rsidR="00D0493C">
        <w:rPr>
          <w:rFonts w:ascii="Cambria" w:eastAsia="Cambria" w:hAnsi="Cambria" w:cs="Cambria"/>
          <w:sz w:val="24"/>
          <w:szCs w:val="24"/>
        </w:rPr>
        <w:fldChar w:fldCharType="end"/>
      </w:r>
      <w:r w:rsidRPr="00024C73">
        <w:rPr>
          <w:rFonts w:ascii="Cambria" w:eastAsia="Cambria" w:hAnsi="Cambria" w:cs="Cambria"/>
          <w:sz w:val="24"/>
          <w:szCs w:val="24"/>
        </w:rPr>
        <w:t>.</w:t>
      </w:r>
    </w:p>
    <w:p w14:paraId="0AD0B049" w14:textId="77777777" w:rsidR="00024C73" w:rsidRPr="00024C73" w:rsidRDefault="00024C73" w:rsidP="004726DE">
      <w:pPr>
        <w:pBdr>
          <w:top w:val="nil"/>
          <w:left w:val="nil"/>
          <w:bottom w:val="nil"/>
          <w:right w:val="nil"/>
          <w:between w:val="nil"/>
        </w:pBdr>
        <w:ind w:firstLine="720"/>
        <w:jc w:val="both"/>
        <w:rPr>
          <w:rFonts w:ascii="Cambria" w:eastAsia="Cambria" w:hAnsi="Cambria" w:cs="Cambria"/>
          <w:sz w:val="24"/>
          <w:szCs w:val="24"/>
        </w:rPr>
      </w:pPr>
      <w:r w:rsidRPr="00024C73">
        <w:rPr>
          <w:rFonts w:ascii="Cambria" w:eastAsia="Cambria" w:hAnsi="Cambria" w:cs="Cambria"/>
          <w:sz w:val="24"/>
          <w:szCs w:val="24"/>
        </w:rPr>
        <w:t>Permasalahan yang diangkat dalam penelitian ini adalah bagaimana merancang dan mengembangkan sistem chatbot berbasis Long Short-Term Memory (LSTM) yang mampu memberikan informasi akurat terkait penyakit diabetes. Batasan penelitian ditetapkan agar lebih terarah, yaitu sistem chatbot hanya mencakup informasi terkait penyakit diabetes, dataset yang digunakan bersumber dari Alodokter, dan data yang dipakai berupa pertanyaan dan jawaban seputar diabetes.</w:t>
      </w:r>
    </w:p>
    <w:p w14:paraId="552A0AC8" w14:textId="77777777" w:rsidR="00024C73" w:rsidRPr="00024C73" w:rsidRDefault="00024C73" w:rsidP="004726DE">
      <w:pPr>
        <w:pBdr>
          <w:top w:val="nil"/>
          <w:left w:val="nil"/>
          <w:bottom w:val="nil"/>
          <w:right w:val="nil"/>
          <w:between w:val="nil"/>
        </w:pBdr>
        <w:ind w:firstLine="720"/>
        <w:jc w:val="both"/>
        <w:rPr>
          <w:rFonts w:ascii="Cambria" w:eastAsia="Cambria" w:hAnsi="Cambria" w:cs="Cambria"/>
          <w:sz w:val="24"/>
          <w:szCs w:val="24"/>
        </w:rPr>
      </w:pPr>
      <w:r w:rsidRPr="00024C73">
        <w:rPr>
          <w:rFonts w:ascii="Cambria" w:eastAsia="Cambria" w:hAnsi="Cambria" w:cs="Cambria"/>
          <w:sz w:val="24"/>
          <w:szCs w:val="24"/>
        </w:rPr>
        <w:t xml:space="preserve">Tujuan dari penelitian ini adalah membangun sistem layanan informasi penyakit </w:t>
      </w:r>
      <w:r w:rsidRPr="00024C73">
        <w:rPr>
          <w:rFonts w:ascii="Cambria" w:eastAsia="Cambria" w:hAnsi="Cambria" w:cs="Cambria"/>
          <w:sz w:val="24"/>
          <w:szCs w:val="24"/>
        </w:rPr>
        <w:lastRenderedPageBreak/>
        <w:t>diabetes berbasis metode Long Short-Term Memory (LSTM) dan mengevaluasi kinerjanya menggunakan metrik akurasi, presisi, dan recall. Algoritma LSTM dipilih karena kemampuannya dalam menangani data berurutan dengan baik, sehingga sangat relevan digunakan dalam sistem chatbot berbasis teks.</w:t>
      </w:r>
    </w:p>
    <w:p w14:paraId="338E65AE" w14:textId="675BBDC1" w:rsidR="00024C73" w:rsidRPr="00024C73" w:rsidRDefault="00024C73" w:rsidP="004726DE">
      <w:pPr>
        <w:pBdr>
          <w:top w:val="nil"/>
          <w:left w:val="nil"/>
          <w:bottom w:val="nil"/>
          <w:right w:val="nil"/>
          <w:between w:val="nil"/>
        </w:pBdr>
        <w:ind w:firstLine="720"/>
        <w:jc w:val="both"/>
        <w:rPr>
          <w:rFonts w:ascii="Cambria" w:eastAsia="Cambria" w:hAnsi="Cambria" w:cs="Cambria"/>
          <w:sz w:val="24"/>
          <w:szCs w:val="24"/>
        </w:rPr>
      </w:pPr>
      <w:r w:rsidRPr="00024C73">
        <w:rPr>
          <w:rFonts w:ascii="Cambria" w:eastAsia="Cambria" w:hAnsi="Cambria" w:cs="Cambria"/>
          <w:sz w:val="24"/>
          <w:szCs w:val="24"/>
        </w:rPr>
        <w:t>Berbagai penelitian terdahulu mendukung urgensi dan relevansi penelitian ini.</w:t>
      </w:r>
      <w:r w:rsidR="00EF0571">
        <w:rPr>
          <w:rFonts w:ascii="Cambria" w:eastAsia="Cambria" w:hAnsi="Cambria" w:cs="Cambria"/>
          <w:sz w:val="24"/>
          <w:szCs w:val="24"/>
        </w:rPr>
        <w:t xml:space="preserve"> </w:t>
      </w:r>
      <w:r w:rsidRPr="00024C73">
        <w:rPr>
          <w:rFonts w:ascii="Cambria" w:eastAsia="Cambria" w:hAnsi="Cambria" w:cs="Cambria"/>
          <w:sz w:val="24"/>
          <w:szCs w:val="24"/>
        </w:rPr>
        <w:t>Ayat et al. (2024) mengusulkan model gabungan CNN 1D dan LSTM untuk klasifikasi diabetes, di mana CNN berperan mengekstraksi pola lokal dari data berurutan dan LSTM menangani dependensi jangka panjang. Hasil penelitian menunjukkan bahwa model CNN-LSTM mampu mencapai akurasi 97%, melampaui metode lain seperti Logistic Regression, Random Forest, SVM, dan KNN. Temuan ini menegaskan efektivitas deep learning dalam diagnosis dini dan personalisasi pengobatan diabetes</w:t>
      </w:r>
      <w:r w:rsidR="00EF0571">
        <w:rPr>
          <w:rFonts w:ascii="Cambria" w:eastAsia="Cambria" w:hAnsi="Cambria" w:cs="Cambria"/>
          <w:sz w:val="24"/>
          <w:szCs w:val="24"/>
        </w:rPr>
        <w:fldChar w:fldCharType="begin" w:fldLock="1"/>
      </w:r>
      <w:r w:rsidR="00EF0571">
        <w:rPr>
          <w:rFonts w:ascii="Cambria" w:eastAsia="Cambria" w:hAnsi="Cambria" w:cs="Cambria"/>
          <w:sz w:val="24"/>
          <w:szCs w:val="24"/>
        </w:rPr>
        <w:instrText>ADDIN CSL_CITATION {"citationItems":[{"id":"ITEM-1","itemData":{"DOI":"10.29354/diag/183633","ISSN":"24495220","abstract":"This paper deals with the development of an approach for diabetes classification harnessing Convolutional-Neural-network (CNN) and a Long-Short-Term-Memory (LSTM) model. The proposed method harnesses the strengths of LSTM and CNN architectures to effectively capture sequential patterns and extract meaningful features from the input data. A comprehensive dataset containing relevant features for diabetes patients is used to train and evaluate the classifiers. Evaluation metrics such as kappa score, F1-score, accuracy, precision, and recall are employed in ordre to assess the performance of each model. The results demonstrate that the CNN-LSTM model outperforms other models, including Logistic Regression, Random Forest, SVM, and KNN, achieving an impressive accuracy of 97%. These findings shed light on the effectiveness of the proposed approach in accurately classifying diabetes, resulting in significant advancement in diabetes diagnosis and treatment and opening up exciting possibilities for personalized healthcare.","author":[{"dropping-particle":"","family":"Ayat","given":"Yassine","non-dropping-particle":"","parse-names":false,"suffix":""},{"dropping-particle":"","family":"Benzekri","given":"Wiame","non-dropping-particle":"","parse-names":false,"suffix":""},{"dropping-particle":"","family":"Moussati","given":"Ali E.L.","non-dropping-particle":"","parse-names":false,"suffix":""},{"dropping-particle":"","family":"Mir","given":"Ismail","non-dropping-particle":"","parse-names":false,"suffix":""},{"dropping-particle":"","family":"Benzaouia","given":"Mohammed","non-dropping-particle":"","parse-names":false,"suffix":""},{"dropping-particle":"","family":"Aouni","given":"Abdelaziz E.L.","non-dropping-particle":"","parse-names":false,"suffix":""}],"container-title":"Diagnostyka","id":"ITEM-1","issue":"1","issued":{"date-parts":[["2024"]]},"title":"Novel Diabetes Classification Approach Based on Cnn-Lstm: Enhanced Performance and Accuracy","type":"article-journal","volume":"25"},"uris":["http://www.mendeley.com/documents/?uuid=e6f3f9d6-0d30-46f7-ac71-e074bcdfd924"]}],"mendeley":{"formattedCitation":"[4]","plainTextFormattedCitation":"[4]","previouslyFormattedCitation":"[4]"},"properties":{"noteIndex":0},"schema":"https://github.com/citation-style-language/schema/raw/master/csl-citation.json"}</w:instrText>
      </w:r>
      <w:r w:rsidR="00EF0571">
        <w:rPr>
          <w:rFonts w:ascii="Cambria" w:eastAsia="Cambria" w:hAnsi="Cambria" w:cs="Cambria"/>
          <w:sz w:val="24"/>
          <w:szCs w:val="24"/>
        </w:rPr>
        <w:fldChar w:fldCharType="separate"/>
      </w:r>
      <w:r w:rsidR="00EF0571" w:rsidRPr="00EF0571">
        <w:rPr>
          <w:rFonts w:ascii="Cambria" w:eastAsia="Cambria" w:hAnsi="Cambria" w:cs="Cambria"/>
          <w:noProof/>
          <w:sz w:val="24"/>
          <w:szCs w:val="24"/>
        </w:rPr>
        <w:t>[4]</w:t>
      </w:r>
      <w:r w:rsidR="00EF0571">
        <w:rPr>
          <w:rFonts w:ascii="Cambria" w:eastAsia="Cambria" w:hAnsi="Cambria" w:cs="Cambria"/>
          <w:sz w:val="24"/>
          <w:szCs w:val="24"/>
        </w:rPr>
        <w:fldChar w:fldCharType="end"/>
      </w:r>
      <w:r w:rsidRPr="00024C73">
        <w:rPr>
          <w:rFonts w:ascii="Cambria" w:eastAsia="Cambria" w:hAnsi="Cambria" w:cs="Cambria"/>
          <w:sz w:val="24"/>
          <w:szCs w:val="24"/>
        </w:rPr>
        <w:t>. Sementara itu, Pienkowska et al. (2023) meneliti Aplikasi Pendidikan Diabetes untuk penderita Diabetes Tipe 2 (T2D) melalui survei web dan wawancara dengan delapan peserta</w:t>
      </w:r>
      <w:r w:rsidR="00EF0571">
        <w:rPr>
          <w:rFonts w:ascii="Cambria" w:eastAsia="Cambria" w:hAnsi="Cambria" w:cs="Cambria"/>
          <w:sz w:val="24"/>
          <w:szCs w:val="24"/>
        </w:rPr>
        <w:fldChar w:fldCharType="begin" w:fldLock="1"/>
      </w:r>
      <w:r w:rsidR="00EF0571">
        <w:rPr>
          <w:rFonts w:ascii="Cambria" w:eastAsia="Cambria" w:hAnsi="Cambria" w:cs="Cambria"/>
          <w:sz w:val="24"/>
          <w:szCs w:val="24"/>
        </w:rPr>
        <w:instrText>ADDIN CSL_CITATION {"citationItems":[{"id":"ITEM-1","itemData":{"ISBN":"0858667843","ISSN":"2797-0361","abstract":"According to WHO (World Health Organization) Diabetes is a chronic metabolic disease characterized by elevated blood glucose (or blood sugar) levels, which over time causes serious damage to the heart, blood vessels, eyes, kidneys, and nerves. The purpose of the study was to determine the relationship of treatment-seeking behavior and foot care to the risk of diabetic foot ulcers at Kassi-kassi Health Center, Makassar City. This type of research is quantitative research with a Cross Sectional Study approach sampling using Purposive Sampling technique, the population in this study was 221 with a sample of 69 respondents. Data collection was carried out using a questionnaire and analyzed with the Chi-square test (p &lt;0.05) and bivariate analysis of the Chi-square test to determine the relationship between knowledge and foot care behavior with the risk of diabetic foot ulcers. The results showed that there was a relationship between treatment-seeking behavior with the risk of diabetic foot ulcers getting results 0.003 &lt;0.05, the relationship between foot care knowledge with the risk of diabetic foot ulcers 0.002 &lt;0.05, the relationship between foot care behavior with the risk of diabetic foot ulcers 0.000 &lt;0.05 or there was a relationship between treatment-seeking behavior and foot care with the risk of diabetic foot ulcers in the Kassi-kassi Health Center working area of Makassar City. The conclusion obtained is that there is a relationship between treatment-seeking behavior and foot care to the risk of diabetic foot ulcers.","author":[{"dropping-particle":"","family":"Said","given":"Muhammad","non-dropping-particle":"","parse-names":false,"suffix":""},{"dropping-particle":"","family":"Haskas","given":"Yusran","non-dropping-particle":"","parse-names":false,"suffix":""},{"dropping-particle":"","family":"Restika","given":"Indah","non-dropping-particle":"","parse-names":false,"suffix":""}],"container-title":"JIMPK : Jurnal Ilmiah Mahasiswa &amp; Penelitian Keperawatan","id":"ITEM-1","issue":"1","issued":{"date-parts":[["2024"]]},"page":"3","title":"Hubungan Perilaku Pencarian Pengobatan dan Perawatan Kaki Terhadap Resiko Ulkus Kaki Diabetes","type":"article-journal","volume":"4"},"uris":["http://www.mendeley.com/documents/?uuid=b4ece577-83a9-40c1-9c78-8d501dbd161c"]}],"mendeley":{"formattedCitation":"[5]","plainTextFormattedCitation":"[5]","previouslyFormattedCitation":"[5]"},"properties":{"noteIndex":0},"schema":"https://github.com/citation-style-language/schema/raw/master/csl-citation.json"}</w:instrText>
      </w:r>
      <w:r w:rsidR="00EF0571">
        <w:rPr>
          <w:rFonts w:ascii="Cambria" w:eastAsia="Cambria" w:hAnsi="Cambria" w:cs="Cambria"/>
          <w:sz w:val="24"/>
          <w:szCs w:val="24"/>
        </w:rPr>
        <w:fldChar w:fldCharType="separate"/>
      </w:r>
      <w:r w:rsidR="00EF0571" w:rsidRPr="00EF0571">
        <w:rPr>
          <w:rFonts w:ascii="Cambria" w:eastAsia="Cambria" w:hAnsi="Cambria" w:cs="Cambria"/>
          <w:noProof/>
          <w:sz w:val="24"/>
          <w:szCs w:val="24"/>
        </w:rPr>
        <w:t>[5]</w:t>
      </w:r>
      <w:r w:rsidR="00EF0571">
        <w:rPr>
          <w:rFonts w:ascii="Cambria" w:eastAsia="Cambria" w:hAnsi="Cambria" w:cs="Cambria"/>
          <w:sz w:val="24"/>
          <w:szCs w:val="24"/>
        </w:rPr>
        <w:fldChar w:fldCharType="end"/>
      </w:r>
      <w:r w:rsidRPr="00024C73">
        <w:rPr>
          <w:rFonts w:ascii="Cambria" w:eastAsia="Cambria" w:hAnsi="Cambria" w:cs="Cambria"/>
          <w:sz w:val="24"/>
          <w:szCs w:val="24"/>
        </w:rPr>
        <w:t>. Hasilnya menunjukkan bahwa pendekatan partisipatif berbasis masukan pengguna layak digunakan untuk merancang aplikasi edukasi diabetes yang diterima dan bermanfaat, serta berpotensi meningkatkan keterampilan manajemen mandiri penderita T2D.</w:t>
      </w:r>
    </w:p>
    <w:p w14:paraId="7DA45507" w14:textId="625C18FC" w:rsidR="00024C73" w:rsidRDefault="00024C73" w:rsidP="004726DE">
      <w:pPr>
        <w:pBdr>
          <w:top w:val="nil"/>
          <w:left w:val="nil"/>
          <w:bottom w:val="nil"/>
          <w:right w:val="nil"/>
          <w:between w:val="nil"/>
        </w:pBdr>
        <w:ind w:firstLine="720"/>
        <w:jc w:val="both"/>
        <w:rPr>
          <w:rFonts w:ascii="Cambria" w:eastAsia="Cambria" w:hAnsi="Cambria" w:cs="Cambria"/>
          <w:sz w:val="24"/>
          <w:szCs w:val="24"/>
        </w:rPr>
      </w:pPr>
      <w:r>
        <w:rPr>
          <w:rFonts w:ascii="Cambria" w:eastAsia="Cambria" w:hAnsi="Cambria" w:cs="Cambria"/>
          <w:sz w:val="24"/>
          <w:szCs w:val="24"/>
        </w:rPr>
        <w:t>Berdasarkan</w:t>
      </w:r>
      <w:r w:rsidRPr="00024C73">
        <w:rPr>
          <w:rFonts w:ascii="Cambria" w:eastAsia="Cambria" w:hAnsi="Cambria" w:cs="Cambria"/>
          <w:sz w:val="24"/>
          <w:szCs w:val="24"/>
        </w:rPr>
        <w:t xml:space="preserve"> penelitian</w:t>
      </w:r>
      <w:r>
        <w:rPr>
          <w:rFonts w:ascii="Cambria" w:eastAsia="Cambria" w:hAnsi="Cambria" w:cs="Cambria"/>
          <w:sz w:val="24"/>
          <w:szCs w:val="24"/>
        </w:rPr>
        <w:t xml:space="preserve"> diatas</w:t>
      </w:r>
      <w:r w:rsidRPr="00024C73">
        <w:rPr>
          <w:rFonts w:ascii="Cambria" w:eastAsia="Cambria" w:hAnsi="Cambria" w:cs="Cambria"/>
          <w:sz w:val="24"/>
          <w:szCs w:val="24"/>
        </w:rPr>
        <w:t xml:space="preserve"> memperlihatkan bahwa pemanfaatan teknologi berbasis pembelajaran mesin maupun aplikasi digital partisipatif sangat relevan dalam pengelolaan diabetes. Dengan mengacu pada hasil tersebut, penelitian ini berfokus pada pengembangan chatbot berbasis LSTM dengan dataset dari Alodokter untuk menyediakan informasi kesehatan terpercaya sekaligus menjadi langkah awal dalam inovasi layanan kesehatan digital.</w:t>
      </w:r>
    </w:p>
    <w:p w14:paraId="232F01F8" w14:textId="77777777" w:rsidR="00024C73" w:rsidRDefault="00024C73" w:rsidP="004726DE">
      <w:pPr>
        <w:pBdr>
          <w:top w:val="nil"/>
          <w:left w:val="nil"/>
          <w:bottom w:val="nil"/>
          <w:right w:val="nil"/>
          <w:between w:val="nil"/>
        </w:pBdr>
        <w:jc w:val="both"/>
        <w:rPr>
          <w:rFonts w:ascii="Cambria" w:eastAsia="Cambria" w:hAnsi="Cambria" w:cs="Cambria"/>
          <w:sz w:val="24"/>
          <w:szCs w:val="24"/>
        </w:rPr>
      </w:pPr>
    </w:p>
    <w:p w14:paraId="7AB20229" w14:textId="0370EDDC" w:rsidR="00024C73" w:rsidRDefault="00024C73" w:rsidP="004726DE">
      <w:pPr>
        <w:pStyle w:val="Heading2"/>
        <w:spacing w:line="240" w:lineRule="auto"/>
        <w:ind w:left="0"/>
        <w:rPr>
          <w:rFonts w:ascii="Cambria" w:eastAsia="Cambria" w:hAnsi="Cambria" w:cs="Cambria"/>
        </w:rPr>
      </w:pPr>
      <w:r>
        <w:rPr>
          <w:rFonts w:ascii="Cambria" w:eastAsia="Cambria" w:hAnsi="Cambria" w:cs="Cambria"/>
        </w:rPr>
        <w:t>DASAR TEORI</w:t>
      </w:r>
    </w:p>
    <w:p w14:paraId="24DE2F94" w14:textId="26BDA85D" w:rsidR="00024C73" w:rsidRDefault="00024C73" w:rsidP="004726DE">
      <w:pPr>
        <w:pStyle w:val="Heading2"/>
        <w:spacing w:line="240" w:lineRule="auto"/>
        <w:ind w:left="0"/>
        <w:rPr>
          <w:rFonts w:ascii="Cambria" w:eastAsia="Cambria" w:hAnsi="Cambria" w:cs="Cambria"/>
        </w:rPr>
      </w:pPr>
      <w:r w:rsidRPr="00024C73">
        <w:rPr>
          <w:rFonts w:ascii="Cambria" w:eastAsia="Cambria" w:hAnsi="Cambria" w:cs="Cambria"/>
        </w:rPr>
        <w:t>PENYAKIT DIABETES</w:t>
      </w:r>
    </w:p>
    <w:p w14:paraId="45B8B4BA" w14:textId="720C08BF" w:rsidR="00024C73" w:rsidRPr="00024C73" w:rsidRDefault="00024C73" w:rsidP="004726DE">
      <w:pPr>
        <w:pBdr>
          <w:top w:val="nil"/>
          <w:left w:val="nil"/>
          <w:bottom w:val="nil"/>
          <w:right w:val="nil"/>
          <w:between w:val="nil"/>
        </w:pBdr>
        <w:ind w:firstLine="720"/>
        <w:jc w:val="both"/>
        <w:rPr>
          <w:rFonts w:ascii="Cambria" w:eastAsia="Cambria" w:hAnsi="Cambria" w:cs="Cambria"/>
          <w:color w:val="000000"/>
          <w:sz w:val="24"/>
          <w:szCs w:val="24"/>
        </w:rPr>
      </w:pPr>
      <w:r w:rsidRPr="00024C73">
        <w:rPr>
          <w:rFonts w:ascii="Cambria" w:eastAsia="Cambria" w:hAnsi="Cambria" w:cs="Cambria"/>
          <w:color w:val="000000"/>
          <w:sz w:val="24"/>
          <w:szCs w:val="24"/>
        </w:rPr>
        <w:t>Diabetes adalah penyakit kronis yang memengaruhi cara tubuh mengolah gula darah. Penyakit ini telah dikenal sejak naskah medis Mesir kuno (1550 SM) dengan gejala utama berupa rasa haus berlebihan dan sering buang air kecil. Istilah “diabetes” berasal dari bahasa Yunani yang berarti “mengalir melalui”, merujuk pada gejala buang air kecil yang berlebihan. Pada abad ke-19, diabetes diketahui berkaitan dengan gangguan insulin, dan pada tahun 1921 Frederick Banting dan Charles Best menemukan insulin yang menjadi tonggak penting dalam pengobatan penyakit ini</w:t>
      </w:r>
      <w:r w:rsidR="00F14B1E">
        <w:rPr>
          <w:rFonts w:ascii="Cambria" w:eastAsia="Cambria" w:hAnsi="Cambria" w:cs="Cambria"/>
          <w:color w:val="000000"/>
          <w:sz w:val="24"/>
          <w:szCs w:val="24"/>
        </w:rPr>
        <w:fldChar w:fldCharType="begin" w:fldLock="1"/>
      </w:r>
      <w:r w:rsidR="00F14B1E">
        <w:rPr>
          <w:rFonts w:ascii="Cambria" w:eastAsia="Cambria" w:hAnsi="Cambria" w:cs="Cambria"/>
          <w:color w:val="000000"/>
          <w:sz w:val="24"/>
          <w:szCs w:val="24"/>
        </w:rPr>
        <w:instrText>ADDIN CSL_CITATION {"citationItems":[{"id":"ITEM-1","itemData":{"DOI":"10.29122/jbbi.v7i2.4209","ISSN":"2442-2606","abstract":"Diabetes mellitus is a metabolic disorder characterized by hyperglycemia. In general, diabetes is classified into type 1 diabetes mellitus (T1DM), type 2 diabetes mellitus (T2DM), gestational, and other specific diabetes. The causes of diabetes are genetic disorders and environmental. Common symptoms of diabetes include: polydipsia, polyphagia, glycosuria, polyuria, dehydration, fatigue, weight loss, reduced vision, cramps, constipation, and candida infection. Test for diagnosis of diabetes include: fasting plasma glucose test, plasma glucose test after 2 hours of 75 g oral glucose administration, the glycated hemoglobin test (HbA1C), and random blood glucose test. Prevention of T1DM is still difficult because of the limited knowledge of metabolic, genetic, and immunological processes in the development of T1DM. T2DM is prevented by lifestyle and medical intervention. Insulin is the only drug for T1DM, whereas T2DM is treated with metformin as drug’s primary choice for reducing blood glucose levels. Diabetes melitus merupakan penyakit kelainan metabolisme yang ditandai dengan hiperglikemia. Secara umum, diabetes diklasifikasikan menjadi: diabetes melitus tipe 1 (DMT1), diabetes melitus tipe 2 (DMT2), gestasional, dan diabetes spesifik lain. Penyebab diabetes adalah kelainan genetik dan lingkungan. Gejala umum diabetes antara lain: polidipsia, polifagia, glikosuria, poliuria, dehidrasi, kelelahan, penurunan berat badan, daya penglihatan berkurang, kram, konstipasi, dan infeksi candida. Pemeriksaaan untuk diagnosis diabetes meliputi: pemeriksaan glukosa plasma saat puasa, pemeriksaan glukosa plasma setelah 2 jam pemberian glukosa oral 75 g, pemeriksaan hemoglobin terglikasi (HbA1C), dan pemeriksaan glukosa darah acak. Pencegahan DMT1 masih sulit karena terbatasnya pengetahuan proses metabolisme, genetik, dan imunologi pada perkembangan DMT1. DMT2 dicegah dengan intervensi gaya hidup dan intervensi medis. Insulin merupakan satu-satunya obat untuk DMT1, sedangkan DMT2 diobati dengan metformin sebagai pilihan utama dan non obat untuk menurunkan kadar glukosa dalam darah.","author":[{"dropping-particle":"","family":"Hardianto","given":"Dudi","non-dropping-particle":"","parse-names":false,"suffix":""}],"container-title":"Jurnal Bioteknologi &amp; Biosains Indonesia (JBBI)","id":"ITEM-1","issue":"2","issued":{"date-parts":[["2021"]]},"page":"304-317","title":"Telaah Komprehensif Diabetes Melitus: Klasifikasi, Gejala, Diagnosis, Pencegahan, Dan Pengobatan","type":"article-journal","volume":"7"},"uris":["http://www.mendeley.com/documents/?uuid=4254149a-2bc6-46aa-b121-158a8ec28fc2"]}],"mendeley":{"formattedCitation":"[6]","plainTextFormattedCitation":"[6]","previouslyFormattedCitation":"[6]"},"properties":{"noteIndex":0},"schema":"https://github.com/citation-style-language/schema/raw/master/csl-citation.json"}</w:instrText>
      </w:r>
      <w:r w:rsidR="00F14B1E">
        <w:rPr>
          <w:rFonts w:ascii="Cambria" w:eastAsia="Cambria" w:hAnsi="Cambria" w:cs="Cambria"/>
          <w:color w:val="000000"/>
          <w:sz w:val="24"/>
          <w:szCs w:val="24"/>
        </w:rPr>
        <w:fldChar w:fldCharType="separate"/>
      </w:r>
      <w:r w:rsidR="00F14B1E" w:rsidRPr="00F14B1E">
        <w:rPr>
          <w:rFonts w:ascii="Cambria" w:eastAsia="Cambria" w:hAnsi="Cambria" w:cs="Cambria"/>
          <w:noProof/>
          <w:color w:val="000000"/>
          <w:sz w:val="24"/>
          <w:szCs w:val="24"/>
        </w:rPr>
        <w:t>[6]</w:t>
      </w:r>
      <w:r w:rsidR="00F14B1E">
        <w:rPr>
          <w:rFonts w:ascii="Cambria" w:eastAsia="Cambria" w:hAnsi="Cambria" w:cs="Cambria"/>
          <w:color w:val="000000"/>
          <w:sz w:val="24"/>
          <w:szCs w:val="24"/>
        </w:rPr>
        <w:fldChar w:fldCharType="end"/>
      </w:r>
      <w:r w:rsidRPr="00024C73">
        <w:rPr>
          <w:rFonts w:ascii="Cambria" w:eastAsia="Cambria" w:hAnsi="Cambria" w:cs="Cambria"/>
          <w:color w:val="000000"/>
          <w:sz w:val="24"/>
          <w:szCs w:val="24"/>
        </w:rPr>
        <w:t>.</w:t>
      </w:r>
    </w:p>
    <w:p w14:paraId="6D2A0116" w14:textId="4DF4EC7B" w:rsidR="00024C73" w:rsidRPr="00024C73" w:rsidRDefault="00024C73" w:rsidP="004726DE">
      <w:pPr>
        <w:pBdr>
          <w:top w:val="nil"/>
          <w:left w:val="nil"/>
          <w:bottom w:val="nil"/>
          <w:right w:val="nil"/>
          <w:between w:val="nil"/>
        </w:pBdr>
        <w:ind w:firstLine="720"/>
        <w:jc w:val="both"/>
        <w:rPr>
          <w:rFonts w:ascii="Cambria" w:eastAsia="Cambria" w:hAnsi="Cambria" w:cs="Cambria"/>
          <w:color w:val="000000"/>
          <w:sz w:val="24"/>
          <w:szCs w:val="24"/>
        </w:rPr>
      </w:pPr>
      <w:r w:rsidRPr="00024C73">
        <w:rPr>
          <w:rFonts w:ascii="Cambria" w:eastAsia="Cambria" w:hAnsi="Cambria" w:cs="Cambria"/>
          <w:color w:val="000000"/>
          <w:sz w:val="24"/>
          <w:szCs w:val="24"/>
        </w:rPr>
        <w:t>Secara umum, diabetes dibagi menjadi dua tipe. Diabetes tipe 1 biasanya terjadi pada usia muda akibat pankreas tidak mampu memproduksi insulin sama sekali. Sementara diabetes tipe 2 lebih umum, sering terkait dengan obesitas dan gaya hidup tidak sehat. Pada kondisi ini, pankreas masih memproduksi insulin, tetapi tubuh tidak dapat meresponsnya dengan baik sehingga kadar gula darah tetap tinggi. Diabetes tipe 2 kini menjadi masalah global dengan prevalensi yang terus meningkat</w:t>
      </w:r>
      <w:r w:rsidR="00EF0571">
        <w:rPr>
          <w:rFonts w:ascii="Cambria" w:eastAsia="Cambria" w:hAnsi="Cambria" w:cs="Cambria"/>
          <w:color w:val="000000"/>
          <w:sz w:val="24"/>
          <w:szCs w:val="24"/>
        </w:rPr>
        <w:t xml:space="preserve"> </w:t>
      </w:r>
      <w:r w:rsidR="00F14B1E">
        <w:rPr>
          <w:rFonts w:ascii="Cambria" w:eastAsia="Cambria" w:hAnsi="Cambria" w:cs="Cambria"/>
          <w:color w:val="000000"/>
          <w:sz w:val="24"/>
          <w:szCs w:val="24"/>
        </w:rPr>
        <w:fldChar w:fldCharType="begin" w:fldLock="1"/>
      </w:r>
      <w:r w:rsidR="00F14B1E">
        <w:rPr>
          <w:rFonts w:ascii="Cambria" w:eastAsia="Cambria" w:hAnsi="Cambria" w:cs="Cambria"/>
          <w:color w:val="000000"/>
          <w:sz w:val="24"/>
          <w:szCs w:val="24"/>
        </w:rPr>
        <w:instrText>ADDIN CSL_CITATION {"citationItems":[{"id":"ITEM-1","itemData":{"DOI":"10.31102/attamru.2024.5.1.44-50","abstract":"Diabetes melitus (DM) merupakan sekelompok penyakit metabolik yang memiliki karakteristik hiperglikemia dan disebabkan kelainan sekresi insulin, kerja insulin dan bisa  keduanya. Saat ini DM menjadi salah satu ancaman bagi kesehatan global. Dari beberapa penelitian epidemiologi menggambarkan adanya peningkatan angka prevalensi DM di dunia. Berdasarkan data dari profil Dinas Kesehatan Jawa Timur tahun 2021 bahwa estimasi penderita DM Kota Madiun menempati urutan ke empat terbesar di wilayah Jawa Timur. Penelitian ini dilakukan untuk mengetahui evaluasi penggunaan insulin pada pasien DM tipe 2 di Rawat Jalan RSUD Kota Madiun periode 2022. Metode penelitan ini berbentuk penelitan observasional, pengumpulan data secara retrospektif berupa rekam medik riwayat pasien diabetes melitus tipe 2 di Rawat Jalan RSUD Kota Madiun. Jumlah populasi dalam penelitian ini pada periode Januari – Desember 2022 adalah sebanyak 165 pasien. Sebanyak 62 sampel dari pasien DM tipe 2 rawat jalan di RSUD Kota Madiun didapatkan penggunaan insulin tunggal sebanyak 14,52% dengan insulin Detemir sebanyak 12,90%. Penggunaan kombinasi insulin sebanyak 85,48% dengan kombinasi insulin Detemir – Aspart sebanyak 58,06%.  Evaluasi rasionalitas dari penggunaan insulin diperoleh Tepat obat sebesar 100% danTepat dosis sebesar 93,55%.","author":[{"dropping-particle":"","family":"Erawati","given":"Erawati","non-dropping-particle":"","parse-names":false,"suffix":""},{"dropping-particle":"","family":"Wahyuningwulan","given":"Fitria","non-dropping-particle":"","parse-names":false,"suffix":""}],"container-title":"Jurnal Ilmiah Farmasi Attamru","id":"ITEM-1","issue":"1","issued":{"date-parts":[["2024"]]},"page":"44-50","title":"Deskripsi Penggunaan Insulin Pada Pasien Diabetes Mellitus Tipe 2 Rawat Jalan Di Rsud Kota Madiun Periode 2022","type":"article-journal","volume":"5"},"uris":["http://www.mendeley.com/documents/?uuid=c78423df-78bf-4433-9e45-2ec287dad6e1"]}],"mendeley":{"formattedCitation":"[7]","plainTextFormattedCitation":"[7]"},"properties":{"noteIndex":0},"schema":"https://github.com/citation-style-language/schema/raw/master/csl-citation.json"}</w:instrText>
      </w:r>
      <w:r w:rsidR="00F14B1E">
        <w:rPr>
          <w:rFonts w:ascii="Cambria" w:eastAsia="Cambria" w:hAnsi="Cambria" w:cs="Cambria"/>
          <w:color w:val="000000"/>
          <w:sz w:val="24"/>
          <w:szCs w:val="24"/>
        </w:rPr>
        <w:fldChar w:fldCharType="separate"/>
      </w:r>
      <w:r w:rsidR="00F14B1E" w:rsidRPr="00F14B1E">
        <w:rPr>
          <w:rFonts w:ascii="Cambria" w:eastAsia="Cambria" w:hAnsi="Cambria" w:cs="Cambria"/>
          <w:noProof/>
          <w:color w:val="000000"/>
          <w:sz w:val="24"/>
          <w:szCs w:val="24"/>
        </w:rPr>
        <w:t>[7]</w:t>
      </w:r>
      <w:r w:rsidR="00F14B1E">
        <w:rPr>
          <w:rFonts w:ascii="Cambria" w:eastAsia="Cambria" w:hAnsi="Cambria" w:cs="Cambria"/>
          <w:color w:val="000000"/>
          <w:sz w:val="24"/>
          <w:szCs w:val="24"/>
        </w:rPr>
        <w:fldChar w:fldCharType="end"/>
      </w:r>
      <w:r w:rsidR="00EF0571">
        <w:rPr>
          <w:rFonts w:ascii="Cambria" w:eastAsia="Cambria" w:hAnsi="Cambria" w:cs="Cambria"/>
          <w:color w:val="000000"/>
          <w:sz w:val="24"/>
          <w:szCs w:val="24"/>
        </w:rPr>
        <w:fldChar w:fldCharType="begin" w:fldLock="1"/>
      </w:r>
      <w:r w:rsidR="00F14B1E">
        <w:rPr>
          <w:rFonts w:ascii="Cambria" w:eastAsia="Cambria" w:hAnsi="Cambria" w:cs="Cambria"/>
          <w:color w:val="000000"/>
          <w:sz w:val="24"/>
          <w:szCs w:val="24"/>
        </w:rPr>
        <w:instrText>ADDIN CSL_CITATION {"citationItems":[{"id":"ITEM-1","itemData":{"abstract":"Background: The Ankle Brachial Index (ABI) is a simple, cheap, reliable, reproducible, highly sensitive and specifi c method used for the diagnosis of peripheral artery disease. It is defi ned as the ratio of the highest systolic blood pressure at the ankles divided by the higher of the systolic blood pressure at the arms. Objective: To assess the predictors and prevalence of Peripheral Artery Disease (PAD) among type 2 diabetic patients in northern Nigeria. Methodology: We conducted a descriptive cross sectional study among two hundred type 2 diabetic subjects comprising 82 (41%) males, 118 (59%) females and 100 age and gender matched non-diabetic, non-hypertensive, non-obese, non-cigarette smoker controls in Zaria, northern Nigeria. The mean ages of the diabetic subjects and the controls were 52.71 (± 10.60) and 52.10 (± 9.88) years respectively. Results: The PAD among the type 2 diabetes subjects was 29% which was statistically signifi cantly higher than the 13% in the controls (P = 0.00, OR = 2.76). Independent predictors of PAD after adjusting for confounders were intermittent claudication (AOR = 3.197), CI = 0.123-0.519), poor nails growth (AOR = 2.492, CI = 0.123-0.519) diminished/absent pedal pulses (AOR = 6.499, CI = 0.150- 0.505), two hours postprandial glucose &gt; 8.0 mmol/L (AOR = 2.512, CI = 0.032-0.264), HbA1c ≥ 7.0% (AOR = 2.589, CI = 0.064-0.477). Conclusion: There is high (29%) PAD among type 2 diabetic patients in northern Nigeria. The routine use of ABI will be a very signifi cant way for early diagnosis which may result in early treatment in order to prevent complications.","author":[{"dropping-particle":"","family":"Muhartono","given":"I.Ratna Novalia Sari","non-dropping-particle":"","parse-names":false,"suffix":""}],"container-title":"J AgromedUnila","id":"ITEM-1","issue":"1","issued":{"date-parts":[["2017"]]},"page":"133-139","title":"Ulkus kaki diabetik kanan dengan diabetes mellitus tipe 2","type":"article-journal","volume":"4"},"uris":["http://www.mendeley.com/documents/?uuid=edf1eade-687d-4783-90b7-787a48528877"]}],"mendeley":{"formattedCitation":"[8]","plainTextFormattedCitation":"[8]","previouslyFormattedCitation":"[7]"},"properties":{"noteIndex":0},"schema":"https://github.com/citation-style-language/schema/raw/master/csl-citation.json"}</w:instrText>
      </w:r>
      <w:r w:rsidR="00EF0571">
        <w:rPr>
          <w:rFonts w:ascii="Cambria" w:eastAsia="Cambria" w:hAnsi="Cambria" w:cs="Cambria"/>
          <w:color w:val="000000"/>
          <w:sz w:val="24"/>
          <w:szCs w:val="24"/>
        </w:rPr>
        <w:fldChar w:fldCharType="separate"/>
      </w:r>
      <w:r w:rsidR="00F14B1E" w:rsidRPr="00F14B1E">
        <w:rPr>
          <w:rFonts w:ascii="Cambria" w:eastAsia="Cambria" w:hAnsi="Cambria" w:cs="Cambria"/>
          <w:noProof/>
          <w:color w:val="000000"/>
          <w:sz w:val="24"/>
          <w:szCs w:val="24"/>
        </w:rPr>
        <w:t>[8]</w:t>
      </w:r>
      <w:r w:rsidR="00EF0571">
        <w:rPr>
          <w:rFonts w:ascii="Cambria" w:eastAsia="Cambria" w:hAnsi="Cambria" w:cs="Cambria"/>
          <w:color w:val="000000"/>
          <w:sz w:val="24"/>
          <w:szCs w:val="24"/>
        </w:rPr>
        <w:fldChar w:fldCharType="end"/>
      </w:r>
      <w:r w:rsidRPr="00024C73">
        <w:rPr>
          <w:rFonts w:ascii="Cambria" w:eastAsia="Cambria" w:hAnsi="Cambria" w:cs="Cambria"/>
          <w:color w:val="000000"/>
          <w:sz w:val="24"/>
          <w:szCs w:val="24"/>
        </w:rPr>
        <w:t>.</w:t>
      </w:r>
    </w:p>
    <w:p w14:paraId="689BBA48" w14:textId="1A7DF111" w:rsidR="00336011" w:rsidRDefault="00024C73" w:rsidP="004726DE">
      <w:pPr>
        <w:pBdr>
          <w:top w:val="nil"/>
          <w:left w:val="nil"/>
          <w:bottom w:val="nil"/>
          <w:right w:val="nil"/>
          <w:between w:val="nil"/>
        </w:pBdr>
        <w:ind w:firstLine="720"/>
        <w:jc w:val="both"/>
        <w:rPr>
          <w:rFonts w:ascii="Cambria" w:eastAsia="Cambria" w:hAnsi="Cambria" w:cs="Cambria"/>
          <w:color w:val="000000"/>
          <w:sz w:val="24"/>
          <w:szCs w:val="24"/>
        </w:rPr>
      </w:pPr>
      <w:r w:rsidRPr="00024C73">
        <w:rPr>
          <w:rFonts w:ascii="Cambria" w:eastAsia="Cambria" w:hAnsi="Cambria" w:cs="Cambria"/>
          <w:color w:val="000000"/>
          <w:sz w:val="24"/>
          <w:szCs w:val="24"/>
        </w:rPr>
        <w:t xml:space="preserve">Beberapa gejala khas diabetes tipe 2 seperti sering buang air kecil (poliuri) dan rasa haus berlebihan (polidipsi) akibat kadar gula darah yang tinggi </w:t>
      </w:r>
      <w:r w:rsidR="00EF0571">
        <w:rPr>
          <w:rFonts w:ascii="Cambria" w:eastAsia="Cambria" w:hAnsi="Cambria" w:cs="Cambria"/>
          <w:color w:val="000000"/>
          <w:sz w:val="24"/>
          <w:szCs w:val="24"/>
        </w:rPr>
        <w:fldChar w:fldCharType="begin" w:fldLock="1"/>
      </w:r>
      <w:r w:rsidR="00F14B1E">
        <w:rPr>
          <w:rFonts w:ascii="Cambria" w:eastAsia="Cambria" w:hAnsi="Cambria" w:cs="Cambria"/>
          <w:color w:val="000000"/>
          <w:sz w:val="24"/>
          <w:szCs w:val="24"/>
        </w:rPr>
        <w:instrText>ADDIN CSL_CITATION {"citationItems":[{"id":"ITEM-1","itemData":{"ISBN":"987-602-72245-6-8","abstract":"Diabetes mellitus or commonly referred to as diabetes is a chronic disease that can be suffered for life. Diabetes has 2 types namely Diabetes mellitus type 1 which is the result of an autoimmune reaction to pancreatic island cell proteins, then type 2 diabetes which is caused by a combination of genetic factors associated with impaired insulin secretion, insulin resistance and environmental factors such as obesity, overeating, undereating, exercise and stress, as well as aging. This review discusses the etiology, pathophysiology, symptoms, causes, ways of examination, ways of treatment and ways of prevention of diabetes mellitus.","author":[{"dropping-particle":"","family":"Lestari","given":"","non-dropping-particle":"","parse-names":false,"suffix":""},{"dropping-particle":"","family":"Zulkarnain","given":"","non-dropping-particle":"","parse-names":false,"suffix":""},{"dropping-particle":"","family":"Sijid","given":"","non-dropping-particle":"","parse-names":false,"suffix":""},{"dropping-particle":"","family":"Aisyah","given":"ST","non-dropping-particle":"","parse-names":false,"suffix":""}],"container-title":"UIN Alauddin Makassar","id":"ITEM-1","issue":"2","issued":{"date-parts":[["2021"]]},"page":"237-241","title":"Diabetes Melitus: Review Etiologi, Patofisiologi, Gejala, Penyebab, Cara Pemeriksaan, Cara Pengobatan dan Cara Pencegahan","type":"article-journal","volume":"1"},"uris":["http://www.mendeley.com/documents/?uuid=72974be8-34de-426e-8735-5d29c58962d4"]}],"mendeley":{"formattedCitation":"[9]","plainTextFormattedCitation":"[9]","previouslyFormattedCitation":"[8]"},"properties":{"noteIndex":0},"schema":"https://github.com/citation-style-language/schema/raw/master/csl-citation.json"}</w:instrText>
      </w:r>
      <w:r w:rsidR="00EF0571">
        <w:rPr>
          <w:rFonts w:ascii="Cambria" w:eastAsia="Cambria" w:hAnsi="Cambria" w:cs="Cambria"/>
          <w:color w:val="000000"/>
          <w:sz w:val="24"/>
          <w:szCs w:val="24"/>
        </w:rPr>
        <w:fldChar w:fldCharType="separate"/>
      </w:r>
      <w:r w:rsidR="00F14B1E" w:rsidRPr="00F14B1E">
        <w:rPr>
          <w:rFonts w:ascii="Cambria" w:eastAsia="Cambria" w:hAnsi="Cambria" w:cs="Cambria"/>
          <w:noProof/>
          <w:color w:val="000000"/>
          <w:sz w:val="24"/>
          <w:szCs w:val="24"/>
        </w:rPr>
        <w:t>[9]</w:t>
      </w:r>
      <w:r w:rsidR="00EF0571">
        <w:rPr>
          <w:rFonts w:ascii="Cambria" w:eastAsia="Cambria" w:hAnsi="Cambria" w:cs="Cambria"/>
          <w:color w:val="000000"/>
          <w:sz w:val="24"/>
          <w:szCs w:val="24"/>
        </w:rPr>
        <w:fldChar w:fldCharType="end"/>
      </w:r>
      <w:r w:rsidRPr="00024C73">
        <w:rPr>
          <w:rFonts w:ascii="Cambria" w:eastAsia="Cambria" w:hAnsi="Cambria" w:cs="Cambria"/>
          <w:color w:val="000000"/>
          <w:sz w:val="24"/>
          <w:szCs w:val="24"/>
        </w:rPr>
        <w:t>, mudah lelah dan nafsu makan meningkat (polifagi) karena sel tubuh tidak mendapatkan energi secara optimal, penurunan berat badan tanpa sebab yang jelas karena tubuh menggunakan lemak dan protein sebagai sumber energi alternatif, penglihatan kabur akibat perubahan pada lensa mata</w:t>
      </w:r>
      <w:r w:rsidR="00EF0571">
        <w:rPr>
          <w:rFonts w:ascii="Cambria" w:eastAsia="Cambria" w:hAnsi="Cambria" w:cs="Cambria"/>
          <w:color w:val="000000"/>
          <w:sz w:val="24"/>
          <w:szCs w:val="24"/>
        </w:rPr>
        <w:t xml:space="preserve"> </w:t>
      </w:r>
      <w:r w:rsidR="00EF0571">
        <w:rPr>
          <w:rFonts w:ascii="Cambria" w:eastAsia="Cambria" w:hAnsi="Cambria" w:cs="Cambria"/>
          <w:color w:val="000000"/>
          <w:sz w:val="24"/>
          <w:szCs w:val="24"/>
        </w:rPr>
        <w:fldChar w:fldCharType="begin" w:fldLock="1"/>
      </w:r>
      <w:r w:rsidR="00F14B1E">
        <w:rPr>
          <w:rFonts w:ascii="Cambria" w:eastAsia="Cambria" w:hAnsi="Cambria" w:cs="Cambria"/>
          <w:color w:val="000000"/>
          <w:sz w:val="24"/>
          <w:szCs w:val="24"/>
        </w:rPr>
        <w:instrText>ADDIN CSL_CITATION {"citationItems":[{"id":"ITEM-1","itemData":{"ISSN":"2549-6468","abstract":"An elderly person is someone who has reached the age of 60 years and over. According to WHO, elderly people are divided into three categories, namely Elderly (60-74 years), Old (75-89 years) and Very old (&gt;90 years). Humans who enter old age will certainly experience many changes. The changes experienced by the elderly, namely physical, biological, social changes, and changes in aspects of life including health that they also experience. These physical changes also result in a decline in the physical condition of an elderly person which automatically influences physical decline as a factor in health deterioration in the elderly. that one of the factors that influence a person's physical activity (Activities Daily Living) is physical condition, for example chronic illness, eye and ear disorders. Vision problems can be caused by refractive disorders, cataracts or complications from other diseases such as diabetes mellitus, hypertension, etc. The aim of this research is to find out whether the condition of decreased visual function in the elderly has an effect on the daily activities of the elderly and to identify the causes of the decreased visual function experienced by the elderly. This research uses a qualitative method with a phenomenological approach. The results of this research are that the condition of decreased visual function in the elderly has a significant impact on the daily activities of the elderly due to several diseases that many elderly suffer from. Decreased vision that occurs apart from age over 60 years can be caused by cataracts and diabetes mellitus which mostly attack the elderly. For cataracts, special treatment must be carried out, namely surgery so that your vision can return to focus and you can carry out your daily activities well which have been postponed.","author":[{"dropping-particle":"","family":"Deviani","given":"Nurmala","non-dropping-particle":"","parse-names":false,"suffix":""},{"dropping-particle":"","family":"Aprilia","given":"Triana","non-dropping-particle":"","parse-names":false,"suffix":""}],"container-title":"Gangguan Penglihatan Terhadap Aktivitas Kehidupan Sehari-Hari Pada Lansia","id":"ITEM-1","issue":"June","issued":{"date-parts":[["2024"]]},"title":"Psikis : Jurnal Psikologi Islami GANGGUAN PENGLIHATAN TERHADAP AKTIVITAS KEHIDUPAN SEHARI-HARI PADA LANSIA","type":"article-journal"},"uris":["http://www.mendeley.com/documents/?uuid=46b05109-8628-4e97-8ef5-4ea09e7a4a70"]}],"mendeley":{"formattedCitation":"[10]","plainTextFormattedCitation":"[10]","previouslyFormattedCitation":"[9]"},"properties":{"noteIndex":0},"schema":"https://github.com/citation-style-language/schema/raw/master/csl-citation.json"}</w:instrText>
      </w:r>
      <w:r w:rsidR="00EF0571">
        <w:rPr>
          <w:rFonts w:ascii="Cambria" w:eastAsia="Cambria" w:hAnsi="Cambria" w:cs="Cambria"/>
          <w:color w:val="000000"/>
          <w:sz w:val="24"/>
          <w:szCs w:val="24"/>
        </w:rPr>
        <w:fldChar w:fldCharType="separate"/>
      </w:r>
      <w:r w:rsidR="00F14B1E" w:rsidRPr="00F14B1E">
        <w:rPr>
          <w:rFonts w:ascii="Cambria" w:eastAsia="Cambria" w:hAnsi="Cambria" w:cs="Cambria"/>
          <w:noProof/>
          <w:color w:val="000000"/>
          <w:sz w:val="24"/>
          <w:szCs w:val="24"/>
        </w:rPr>
        <w:t>[10]</w:t>
      </w:r>
      <w:r w:rsidR="00EF0571">
        <w:rPr>
          <w:rFonts w:ascii="Cambria" w:eastAsia="Cambria" w:hAnsi="Cambria" w:cs="Cambria"/>
          <w:color w:val="000000"/>
          <w:sz w:val="24"/>
          <w:szCs w:val="24"/>
        </w:rPr>
        <w:fldChar w:fldCharType="end"/>
      </w:r>
      <w:r w:rsidRPr="00024C73">
        <w:rPr>
          <w:rFonts w:ascii="Cambria" w:eastAsia="Cambria" w:hAnsi="Cambria" w:cs="Cambria"/>
          <w:color w:val="000000"/>
          <w:sz w:val="24"/>
          <w:szCs w:val="24"/>
        </w:rPr>
        <w:t xml:space="preserve">, serta luka yang sulit sembuh yang dapat berkembang menjadi komplikasi serius seperti ulkus kaki diabetik dan risiko amputasi </w:t>
      </w:r>
      <w:r w:rsidR="00EF0571">
        <w:rPr>
          <w:rFonts w:ascii="Cambria" w:eastAsia="Cambria" w:hAnsi="Cambria" w:cs="Cambria"/>
          <w:color w:val="000000"/>
          <w:sz w:val="24"/>
          <w:szCs w:val="24"/>
        </w:rPr>
        <w:fldChar w:fldCharType="begin" w:fldLock="1"/>
      </w:r>
      <w:r w:rsidR="00F14B1E">
        <w:rPr>
          <w:rFonts w:ascii="Cambria" w:eastAsia="Cambria" w:hAnsi="Cambria" w:cs="Cambria"/>
          <w:color w:val="000000"/>
          <w:sz w:val="24"/>
          <w:szCs w:val="24"/>
        </w:rPr>
        <w:instrText>ADDIN CSL_CITATION {"citationItems":[{"id":"ITEM-1","itemData":{"ISSN":"2986-6340","abstract":"Latar Belakang : Diabetes adalah gangguan metabolisme yang ditandai dengan hiperglikemia atau kadar gula darah yang tinggi akibat ketidakmampuan tubuh memproduksi insulin atau penurunan sensitivitas terhadap insulin. Indonesia memiliki angka kematian diabetes tertinggi kedua di dunia. Dua pertiga penderita diabetes di Indonesia tidak menyadari kondisinya, mereka mungkin menunda mencari pengobatan hingga terlambat dalam melakukan perawatan luka. Pendekatan modern untuk perawatan luka telah berkembang dari waktu ke waktu. Karena kelembapan yang ada pada luka dan menghasilkan eksudat yang sangat menyerap dan tidak berbau sehingga balutan luka modern lebih mampu mempercepat penyembuhan luka pada pasien diabetes melitus. Tujuan : Menggambarkan pemberian perawatan luka pada pasien Diabetes Melitus dengan menggunakan metode Modern Dressing.Metode : metode pengumpulan data menggunakan analisa deskriptif dengan pendekatan studi kasus.Hasil : setelah diberikan implementasi meggunakan Modern Dressing, hasilnya efektif untuk untuk perawatan luka pada pasien dengan luka diabetes melitus. Hal ini dibuktikan dengan adanya perubahan ukuran luka dari 3cm x 3cm tergolong dalam skor 2 p x l 14&lt;16 cm menjadi 3cm x 2cm. Kesimpulan : berdasarkan hasil studi kasus balutan Modern Dressing efektif untuk mempercepat proses penyembuhan luka diabetes militus.","author":[{"dropping-particle":"","family":"Dzaki","given":"Syauqi Naufal","non-dropping-particle":"","parse-names":false,"suffix":""},{"dropping-particle":"","family":"Julianto","given":"Eko","non-dropping-particle":"","parse-names":false,"suffix":""},{"dropping-particle":"","family":"Puspasari","given":"Fida Dyah","non-dropping-particle":"","parse-names":false,"suffix":""}],"container-title":"Jurnal Ilmiah Multidisipline","id":"ITEM-1","issue":"6","issued":{"date-parts":[["2023"]]},"page":"1000-1008","title":"Perawatan Luka Diabetes Melitus Dengan Metode Modern Dressing","type":"article-journal","volume":"1"},"uris":["http://www.mendeley.com/documents/?uuid=94d638ba-1369-4993-9208-b1c40c9a9d34"]}],"mendeley":{"formattedCitation":"[11]","plainTextFormattedCitation":"[11]","previouslyFormattedCitation":"[10]"},"properties":{"noteIndex":0},"schema":"https://github.com/citation-style-language/schema/raw/master/csl-citation.json"}</w:instrText>
      </w:r>
      <w:r w:rsidR="00EF0571">
        <w:rPr>
          <w:rFonts w:ascii="Cambria" w:eastAsia="Cambria" w:hAnsi="Cambria" w:cs="Cambria"/>
          <w:color w:val="000000"/>
          <w:sz w:val="24"/>
          <w:szCs w:val="24"/>
        </w:rPr>
        <w:fldChar w:fldCharType="separate"/>
      </w:r>
      <w:r w:rsidR="00F14B1E" w:rsidRPr="00F14B1E">
        <w:rPr>
          <w:rFonts w:ascii="Cambria" w:eastAsia="Cambria" w:hAnsi="Cambria" w:cs="Cambria"/>
          <w:noProof/>
          <w:color w:val="000000"/>
          <w:sz w:val="24"/>
          <w:szCs w:val="24"/>
        </w:rPr>
        <w:t>[11]</w:t>
      </w:r>
      <w:r w:rsidR="00EF0571">
        <w:rPr>
          <w:rFonts w:ascii="Cambria" w:eastAsia="Cambria" w:hAnsi="Cambria" w:cs="Cambria"/>
          <w:color w:val="000000"/>
          <w:sz w:val="24"/>
          <w:szCs w:val="24"/>
        </w:rPr>
        <w:fldChar w:fldCharType="end"/>
      </w:r>
      <w:r w:rsidRPr="00024C73">
        <w:rPr>
          <w:rFonts w:ascii="Cambria" w:eastAsia="Cambria" w:hAnsi="Cambria" w:cs="Cambria"/>
          <w:color w:val="000000"/>
          <w:sz w:val="24"/>
          <w:szCs w:val="24"/>
        </w:rPr>
        <w:t>.</w:t>
      </w:r>
    </w:p>
    <w:p w14:paraId="57E30B8A" w14:textId="65B8BBBC" w:rsidR="00024C73" w:rsidRPr="00024C73" w:rsidRDefault="00024C73" w:rsidP="004726DE">
      <w:pPr>
        <w:pStyle w:val="Heading2"/>
        <w:spacing w:line="240" w:lineRule="auto"/>
        <w:ind w:left="0"/>
        <w:rPr>
          <w:rFonts w:ascii="Cambria" w:eastAsia="Cambria" w:hAnsi="Cambria" w:cs="Cambria"/>
        </w:rPr>
      </w:pPr>
      <w:r w:rsidRPr="00024C73">
        <w:rPr>
          <w:rFonts w:ascii="Cambria" w:eastAsia="Cambria" w:hAnsi="Cambria" w:cs="Cambria"/>
        </w:rPr>
        <w:t>CHATBOT</w:t>
      </w:r>
    </w:p>
    <w:p w14:paraId="77C58F9F" w14:textId="135C9F24" w:rsidR="00024C73" w:rsidRPr="00024C73" w:rsidRDefault="00024C73" w:rsidP="004726DE">
      <w:pPr>
        <w:pBdr>
          <w:top w:val="nil"/>
          <w:left w:val="nil"/>
          <w:bottom w:val="nil"/>
          <w:right w:val="nil"/>
          <w:between w:val="nil"/>
        </w:pBdr>
        <w:ind w:firstLine="720"/>
        <w:jc w:val="both"/>
        <w:rPr>
          <w:rFonts w:ascii="Cambria" w:eastAsia="Cambria" w:hAnsi="Cambria" w:cs="Cambria"/>
          <w:color w:val="000000"/>
          <w:sz w:val="24"/>
          <w:szCs w:val="24"/>
        </w:rPr>
      </w:pPr>
      <w:r w:rsidRPr="00024C73">
        <w:rPr>
          <w:rFonts w:ascii="Cambria" w:eastAsia="Cambria" w:hAnsi="Cambria" w:cs="Cambria"/>
          <w:color w:val="000000"/>
          <w:sz w:val="24"/>
          <w:szCs w:val="24"/>
        </w:rPr>
        <w:t xml:space="preserve">Perkembangan teknologi digital, khususnya kecerdasan buatan (Artificial </w:t>
      </w:r>
      <w:r w:rsidRPr="00024C73">
        <w:rPr>
          <w:rFonts w:ascii="Cambria" w:eastAsia="Cambria" w:hAnsi="Cambria" w:cs="Cambria"/>
          <w:color w:val="000000"/>
          <w:sz w:val="24"/>
          <w:szCs w:val="24"/>
        </w:rPr>
        <w:lastRenderedPageBreak/>
        <w:t>Intelligence), semakin berperan penting dalam dunia pendidikan</w:t>
      </w:r>
      <w:r w:rsidR="00EF0571">
        <w:rPr>
          <w:rFonts w:ascii="Cambria" w:eastAsia="Cambria" w:hAnsi="Cambria" w:cs="Cambria"/>
          <w:color w:val="000000"/>
          <w:sz w:val="24"/>
          <w:szCs w:val="24"/>
        </w:rPr>
        <w:fldChar w:fldCharType="begin" w:fldLock="1"/>
      </w:r>
      <w:r w:rsidR="00F14B1E">
        <w:rPr>
          <w:rFonts w:ascii="Cambria" w:eastAsia="Cambria" w:hAnsi="Cambria" w:cs="Cambria"/>
          <w:color w:val="000000"/>
          <w:sz w:val="24"/>
          <w:szCs w:val="24"/>
        </w:rPr>
        <w:instrText>ADDIN CSL_CITATION {"citationItems":[{"id":"ITEM-1","itemData":{"abstract":"Artificial Intelligence (AI) has become an important innovation in education and has a positive impact on the teaching and learning process. The purpose of this research is to identify and analyze the learning needs of students in the operating system course, as well as to evaluate the effectiveness and efficiency of using ChatBots to help students improve their understanding and support the problems faced by students in the operating system course. The research methods used include surveys, case studies, qualitative approaches with research participants, and experiments. The use of ChatBots in the teaching and learning process of computer science students has a positive impact on improving learning motivation and understanding of the material. Therefore, the use of ChatBots can be integrated into lesson materials to provide a more interactive learning experience and encourage more active student engagement. The use of chatbots in education can provide significant benefits for students and teachers, including improving learning effectiveness, interaction between teachers and students, learning efficiency, creativity, and accessibility.","author":[{"dropping-particle":"","family":"Noviadhi","given":"Iman Yunar","non-dropping-particle":"","parse-names":false,"suffix":""},{"dropping-particle":"","family":"Febriany","given":"Valentin S","non-dropping-particle":"","parse-names":false,"suffix":""},{"dropping-particle":"","family":"Denyana","given":"Naufal Tipasha","non-dropping-particle":"","parse-names":false,"suffix":""},{"dropping-particle":"","family":"Romadhoni","given":"Awan Saputra","non-dropping-particle":"","parse-names":false,"suffix":""},{"dropping-particle":"","family":"Hidayat","given":"Muhammad Dany","non-dropping-particle":"","parse-names":false,"suffix":""},{"dropping-particle":"","family":"Ihsan","given":"Muhammad Khoirul","non-dropping-particle":"","parse-names":false,"suffix":""},{"dropping-particle":"","family":"Mardlotillah","given":"Zulfa","non-dropping-particle":"","parse-names":false,"suffix":""},{"dropping-particle":"","family":"Pandhowo","given":"Dhanu","non-dropping-particle":"","parse-names":false,"suffix":""}],"container-title":"Mediasi","id":"ITEM-1","issue":"1","issued":{"date-parts":[["2024"]]},"page":"93-105","title":"Penerapan Teknologi Artificial Intelligence ChatBots dalam Proses Belajar Mengajar untuk Mata Kuliah Sistem Operasi pada Program Studi Teknik Informatika Universitas Negeri Semarang di Era Industri 4.0 dan Society 5.0","type":"article-journal","volume":"3"},"uris":["http://www.mendeley.com/documents/?uuid=63af043b-acee-4b81-a79a-98d55bd219f0"]}],"mendeley":{"formattedCitation":"[12]","plainTextFormattedCitation":"[12]","previouslyFormattedCitation":"[11]"},"properties":{"noteIndex":0},"schema":"https://github.com/citation-style-language/schema/raw/master/csl-citation.json"}</w:instrText>
      </w:r>
      <w:r w:rsidR="00EF0571">
        <w:rPr>
          <w:rFonts w:ascii="Cambria" w:eastAsia="Cambria" w:hAnsi="Cambria" w:cs="Cambria"/>
          <w:color w:val="000000"/>
          <w:sz w:val="24"/>
          <w:szCs w:val="24"/>
        </w:rPr>
        <w:fldChar w:fldCharType="separate"/>
      </w:r>
      <w:r w:rsidR="00F14B1E" w:rsidRPr="00F14B1E">
        <w:rPr>
          <w:rFonts w:ascii="Cambria" w:eastAsia="Cambria" w:hAnsi="Cambria" w:cs="Cambria"/>
          <w:noProof/>
          <w:color w:val="000000"/>
          <w:sz w:val="24"/>
          <w:szCs w:val="24"/>
        </w:rPr>
        <w:t>[12]</w:t>
      </w:r>
      <w:r w:rsidR="00EF0571">
        <w:rPr>
          <w:rFonts w:ascii="Cambria" w:eastAsia="Cambria" w:hAnsi="Cambria" w:cs="Cambria"/>
          <w:color w:val="000000"/>
          <w:sz w:val="24"/>
          <w:szCs w:val="24"/>
        </w:rPr>
        <w:fldChar w:fldCharType="end"/>
      </w:r>
      <w:r w:rsidRPr="00024C73">
        <w:rPr>
          <w:rFonts w:ascii="Cambria" w:eastAsia="Cambria" w:hAnsi="Cambria" w:cs="Cambria"/>
          <w:color w:val="000000"/>
          <w:sz w:val="24"/>
          <w:szCs w:val="24"/>
        </w:rPr>
        <w:t>. Proses pembelajaran yang masih menggunakan metode tradisional seringkali kurang interaktif dan menurunkan motivasi belajar, sehingga muncul kebutuhan akan inovasi seperti chatbot</w:t>
      </w:r>
      <w:r w:rsidR="00F14B1E">
        <w:rPr>
          <w:rFonts w:ascii="Cambria" w:eastAsia="Cambria" w:hAnsi="Cambria" w:cs="Cambria"/>
          <w:color w:val="000000"/>
          <w:sz w:val="24"/>
          <w:szCs w:val="24"/>
        </w:rPr>
        <w:fldChar w:fldCharType="begin" w:fldLock="1"/>
      </w:r>
      <w:r w:rsidR="00F14B1E">
        <w:rPr>
          <w:rFonts w:ascii="Cambria" w:eastAsia="Cambria" w:hAnsi="Cambria" w:cs="Cambria"/>
          <w:color w:val="000000"/>
          <w:sz w:val="24"/>
          <w:szCs w:val="24"/>
        </w:rPr>
        <w:instrText>ADDIN CSL_CITATION {"citationItems":[{"id":"ITEM-1","itemData":{"DOI":"10.25008/jitp.v2i2.35","abstract":"Salah satu proses dalam meningkatkan akses dan mutu layanan publik berbasis teknologi secara langsung banyak digunakan dengan implementasi E-Government. Ruang lingkup E-Government ini meliputi interaksi antara pemerintah dan masyarakat atau Government to Citizen pelayanan publik yang dilakukan seperti administrasi kependudukan dimana rangkaian kegiatan penataan, pendokumentasian berkas dalam penerbitan dokumen dan data kependudukan di pemerintahan desa meliputi pencatatan penduduk, data lahir, data kematian atau data pindah domisili serta data administrasi lainya. Penerapan E-Government tersebut diimplementasikan kedalam sistem informasi pelayanan administrasi kependudukan, dengan melayani pengajuan dari masyarakat berupa surat keterangan atau surat pengantar yang dapat di akses melalui system tersebut. Dalam teknik pengumpulan data pada penelitian ini dilakukan secara observasi lapangan untuk mencari data yang diperlukan, lalu dibangun dan diimplementasikan ke dalam sistem pelayanan dengan metode prototype. Sehingga proses pembuatan atau pengajuan dan pelayanan administrasi lainya masyarakat tidak perlu datang langsung ke kantor desa, masyarakat dapat dilayani secara sistem selanjutnya menerima invoice melalui pesan singkat berupa konfirmasi bahwa surat sudah dapat digunakan.","author":[{"dropping-particle":"","family":"Trisudarmo","given":"Ragel","non-dropping-particle":"","parse-names":false,"suffix":""}],"container-title":"Jurnal Informatika dan Teknologi Pendidikan","id":"ITEM-1","issue":"2","issued":{"date-parts":[["2022"]]},"page":"64-71","title":"Penerapan Metode Prototype dalam Sistem E-Government pada Pelayanan Administrasi Kependudukan","type":"article-journal","volume":"2"},"uris":["http://www.mendeley.com/documents/?uuid=cd27c4fc-ac49-4f02-97a7-54e5602a9280"]}],"mendeley":{"formattedCitation":"[13]","plainTextFormattedCitation":"[13]","previouslyFormattedCitation":"[12]"},"properties":{"noteIndex":0},"schema":"https://github.com/citation-style-language/schema/raw/master/csl-citation.json"}</w:instrText>
      </w:r>
      <w:r w:rsidR="00F14B1E">
        <w:rPr>
          <w:rFonts w:ascii="Cambria" w:eastAsia="Cambria" w:hAnsi="Cambria" w:cs="Cambria"/>
          <w:color w:val="000000"/>
          <w:sz w:val="24"/>
          <w:szCs w:val="24"/>
        </w:rPr>
        <w:fldChar w:fldCharType="separate"/>
      </w:r>
      <w:r w:rsidR="00F14B1E" w:rsidRPr="00F14B1E">
        <w:rPr>
          <w:rFonts w:ascii="Cambria" w:eastAsia="Cambria" w:hAnsi="Cambria" w:cs="Cambria"/>
          <w:noProof/>
          <w:color w:val="000000"/>
          <w:sz w:val="24"/>
          <w:szCs w:val="24"/>
        </w:rPr>
        <w:t>[13]</w:t>
      </w:r>
      <w:r w:rsidR="00F14B1E">
        <w:rPr>
          <w:rFonts w:ascii="Cambria" w:eastAsia="Cambria" w:hAnsi="Cambria" w:cs="Cambria"/>
          <w:color w:val="000000"/>
          <w:sz w:val="24"/>
          <w:szCs w:val="24"/>
        </w:rPr>
        <w:fldChar w:fldCharType="end"/>
      </w:r>
      <w:r w:rsidRPr="00024C73">
        <w:rPr>
          <w:rFonts w:ascii="Cambria" w:eastAsia="Cambria" w:hAnsi="Cambria" w:cs="Cambria"/>
          <w:color w:val="000000"/>
          <w:sz w:val="24"/>
          <w:szCs w:val="24"/>
        </w:rPr>
        <w:t xml:space="preserve">. Chatbot merupakan program komputer yang mampu melakukan percakapan otomatis dengan pengguna melalui platform pesan, sehingga dapat menggantikan peran manusia dalam menjawab pertanyaan serta menyediakan layanan informasi dengan cepat dan efisien </w:t>
      </w:r>
      <w:r w:rsidR="00EF0571">
        <w:rPr>
          <w:rFonts w:ascii="Cambria" w:eastAsia="Cambria" w:hAnsi="Cambria" w:cs="Cambria"/>
          <w:color w:val="000000"/>
          <w:sz w:val="24"/>
          <w:szCs w:val="24"/>
        </w:rPr>
        <w:fldChar w:fldCharType="begin" w:fldLock="1"/>
      </w:r>
      <w:r w:rsidR="00F14B1E">
        <w:rPr>
          <w:rFonts w:ascii="Cambria" w:eastAsia="Cambria" w:hAnsi="Cambria" w:cs="Cambria"/>
          <w:color w:val="000000"/>
          <w:sz w:val="24"/>
          <w:szCs w:val="24"/>
        </w:rPr>
        <w:instrText>ADDIN CSL_CITATION {"citationItems":[{"id":"ITEM-1","itemData":{"DOI":"10.58905/saga.v1i4.213","abstract":"The improvement of text generation based on language models has witnessed significant progress in the field of natural language processing with the use of Transformer-based language models, such as GPT (Generative Pre-trained Transformer). In this study, we conduct an evaluation of text quality using the BLEU (Bilingual Evaluation Understudy) score for two prominent GPT engines: Davinci-003 and Davinci. We generated questions and answers related to Python from internet sources as input data. The BLEU score comparison revealed that Davinci-003 achieved a higher score of 0.035, while Davinci attained a score of 0.021. Additionally, for the response times, with Davinci demonstrating an average response time of 4.20 seconds, while Davinci-003 exhibited a slightly longer average response time of 6.59 seconds. The decision of whether to use Davinci-003 or Davinci for chatbot development should be made based on the specific project requirements. If prioritizing text quality is paramount, Davinci-003 emerges as the superior choice due to its higher BLEU score. However, if faster response times are of greater importance, Davinci may be the more suitable option. Ultimately, the selection should align with the unique needs and objectives of the chatbot development project.","author":[{"dropping-particle":"","family":"Heryanto","given":"Yayan","non-dropping-particle":"","parse-names":false,"suffix":""},{"dropping-particle":"","family":"Triayudi","given":"Agung","non-dropping-particle":"","parse-names":false,"suffix":""}],"container-title":"SAGA: Journal of Technology and Information System","id":"ITEM-1","issue":"4","issued":{"date-parts":[["2023"]]},"page":"121-129","title":"Evaluating Text Quality of GPT Engine Davinci-003 and GPT Engine Davinci Generation Using BLEU Score","type":"article-journal","volume":"1"},"uris":["http://www.mendeley.com/documents/?uuid=39a71f13-b20b-4972-9379-e69129b602ad"]}],"mendeley":{"formattedCitation":"[14]","plainTextFormattedCitation":"[14]","previouslyFormattedCitation":"[13]"},"properties":{"noteIndex":0},"schema":"https://github.com/citation-style-language/schema/raw/master/csl-citation.json"}</w:instrText>
      </w:r>
      <w:r w:rsidR="00EF0571">
        <w:rPr>
          <w:rFonts w:ascii="Cambria" w:eastAsia="Cambria" w:hAnsi="Cambria" w:cs="Cambria"/>
          <w:color w:val="000000"/>
          <w:sz w:val="24"/>
          <w:szCs w:val="24"/>
        </w:rPr>
        <w:fldChar w:fldCharType="separate"/>
      </w:r>
      <w:r w:rsidR="00F14B1E" w:rsidRPr="00F14B1E">
        <w:rPr>
          <w:rFonts w:ascii="Cambria" w:eastAsia="Cambria" w:hAnsi="Cambria" w:cs="Cambria"/>
          <w:noProof/>
          <w:color w:val="000000"/>
          <w:sz w:val="24"/>
          <w:szCs w:val="24"/>
        </w:rPr>
        <w:t>[14]</w:t>
      </w:r>
      <w:r w:rsidR="00EF0571">
        <w:rPr>
          <w:rFonts w:ascii="Cambria" w:eastAsia="Cambria" w:hAnsi="Cambria" w:cs="Cambria"/>
          <w:color w:val="000000"/>
          <w:sz w:val="24"/>
          <w:szCs w:val="24"/>
        </w:rPr>
        <w:fldChar w:fldCharType="end"/>
      </w:r>
      <w:r w:rsidRPr="00024C73">
        <w:rPr>
          <w:rFonts w:ascii="Cambria" w:eastAsia="Cambria" w:hAnsi="Cambria" w:cs="Cambria"/>
          <w:color w:val="000000"/>
          <w:sz w:val="24"/>
          <w:szCs w:val="24"/>
        </w:rPr>
        <w:t>.</w:t>
      </w:r>
    </w:p>
    <w:p w14:paraId="49A9A3A4" w14:textId="52400000" w:rsidR="00024C73" w:rsidRDefault="00024C73" w:rsidP="004726DE">
      <w:pPr>
        <w:pBdr>
          <w:top w:val="nil"/>
          <w:left w:val="nil"/>
          <w:bottom w:val="nil"/>
          <w:right w:val="nil"/>
          <w:between w:val="nil"/>
        </w:pBdr>
        <w:ind w:firstLine="720"/>
        <w:jc w:val="both"/>
        <w:rPr>
          <w:rFonts w:ascii="Cambria" w:eastAsia="Cambria" w:hAnsi="Cambria" w:cs="Cambria"/>
          <w:color w:val="000000"/>
          <w:sz w:val="24"/>
          <w:szCs w:val="24"/>
        </w:rPr>
      </w:pPr>
      <w:r w:rsidRPr="00024C73">
        <w:rPr>
          <w:rFonts w:ascii="Cambria" w:eastAsia="Cambria" w:hAnsi="Cambria" w:cs="Cambria"/>
          <w:color w:val="000000"/>
          <w:sz w:val="24"/>
          <w:szCs w:val="24"/>
        </w:rPr>
        <w:t xml:space="preserve">Dalam pendidikan tinggi, penerapan AI dan chatbot telah terbukti membantu meningkatkan efisiensi administrasi, layanan akademik, serta personalisasi pembelajaran. AI juga mendukung evaluasi otomatis dan efisiensi manajemen, meskipun aspek etika, perlindungan data pribadi, dan pemeliharaan sistem tetap menjadi tantangan penting yang harus diperhatikan </w:t>
      </w:r>
      <w:r w:rsidR="00EF0571">
        <w:rPr>
          <w:rFonts w:ascii="Cambria" w:eastAsia="Cambria" w:hAnsi="Cambria" w:cs="Cambria"/>
          <w:color w:val="000000"/>
          <w:sz w:val="24"/>
          <w:szCs w:val="24"/>
        </w:rPr>
        <w:fldChar w:fldCharType="begin" w:fldLock="1"/>
      </w:r>
      <w:r w:rsidR="00F14B1E">
        <w:rPr>
          <w:rFonts w:ascii="Cambria" w:eastAsia="Cambria" w:hAnsi="Cambria" w:cs="Cambria"/>
          <w:color w:val="000000"/>
          <w:sz w:val="24"/>
          <w:szCs w:val="24"/>
        </w:rPr>
        <w:instrText>ADDIN CSL_CITATION {"citationItems":[{"id":"ITEM-1","itemData":{"DOI":"10.31004/ijmst.v2i1.287","abstract":"Artikel ini bertujuan untuk mengetahui dan mengenali dampak penggunaan kecerdasan buatan yang berkembang sangat pesat dalam beberapa tahun terakhir. Metode yang digunakan dalam penelitian ini adalah pendekatan studi fenomenologi. Kecerdasan buatan/Artificial Intelligence (AI) mempunyai dampak yang signifikan terhadap pendidikan tinggi. AI memungkinkan personalisasi pembelajaran, di mana sistem dapat merancang pengalaman pembelajaran sesuai dengan kebutuhan individu siswa, sehingga meningkatkan efektivitas pembelajaran. Penggunaan chatbots dan teknologi interaktif lainnya memperkaya pengalaman belajar siswa, menjadikannya lebih menarik dan efisien. AI juga berperan dalam evaluasi otomatis, mengurangi beban kerja pendidik dalam menilai tugas dan memberikan masukan yang lebih cepat. Pengelolaan data siswa dan pengelolaan pembelajaran yang efisien juga dibantu oleh AI. Pendidikan jarak jauh (e-learning) menjadi lebih terjangkau dan berkualitas dengan menggunakan AI, sehingga membuka akses pendidikan yang lebih luas. AI juga membantu mendeteksi dan mencegah plagiarisme, meningkatkan integritas akademik. Meskipun potensinya besar, tantangan seperti privasi dan keamanan data siswa perlu dipertimbangkan dalam penerapan AI. Selain itu, peran pendidik juga mengalami perubahan sehingga memerlukan adaptasi terhadap teknologi AI. Di pendidikan tinggi, penggunaan AI, seperti chatbots, telah membantu meningkatkan efisiensi administrasi dan kualitas layanan kepada mahasiswa. Namun perlindungan data pribadi dan pemeliharaan chatbot yang baik tetap menjadi perhatian. Secara keseluruhan, AI memberikan dampak positif pada pendidikan tinggi dengan meningkatkan personalisasi pembelajaran, evaluasi otomatis, dan efisiensi manajemen, namun hal ini harus disertai dengan pertimbangan etika dan keamanan data yang cermat.","author":[{"dropping-particle":"","family":"Rifky","given":"Sehan","non-dropping-particle":"","parse-names":false,"suffix":""}],"container-title":"Indonesian Journal of Multidisciplinary on Social and Technology","id":"ITEM-1","issue":"1","issued":{"date-parts":[["2024"]]},"page":"37-42","title":"The Impact of Using Artificial Intelligence on Higher Education","type":"article-journal","volume":"2"},"uris":["http://www.mendeley.com/documents/?uuid=5f05827d-cf80-47ad-93e4-4881372b2290"]}],"mendeley":{"formattedCitation":"[15]","plainTextFormattedCitation":"[15]","previouslyFormattedCitation":"[14]"},"properties":{"noteIndex":0},"schema":"https://github.com/citation-style-language/schema/raw/master/csl-citation.json"}</w:instrText>
      </w:r>
      <w:r w:rsidR="00EF0571">
        <w:rPr>
          <w:rFonts w:ascii="Cambria" w:eastAsia="Cambria" w:hAnsi="Cambria" w:cs="Cambria"/>
          <w:color w:val="000000"/>
          <w:sz w:val="24"/>
          <w:szCs w:val="24"/>
        </w:rPr>
        <w:fldChar w:fldCharType="separate"/>
      </w:r>
      <w:r w:rsidR="00F14B1E" w:rsidRPr="00F14B1E">
        <w:rPr>
          <w:rFonts w:ascii="Cambria" w:eastAsia="Cambria" w:hAnsi="Cambria" w:cs="Cambria"/>
          <w:noProof/>
          <w:color w:val="000000"/>
          <w:sz w:val="24"/>
          <w:szCs w:val="24"/>
        </w:rPr>
        <w:t>[15]</w:t>
      </w:r>
      <w:r w:rsidR="00EF0571">
        <w:rPr>
          <w:rFonts w:ascii="Cambria" w:eastAsia="Cambria" w:hAnsi="Cambria" w:cs="Cambria"/>
          <w:color w:val="000000"/>
          <w:sz w:val="24"/>
          <w:szCs w:val="24"/>
        </w:rPr>
        <w:fldChar w:fldCharType="end"/>
      </w:r>
      <w:r w:rsidRPr="00024C73">
        <w:rPr>
          <w:rFonts w:ascii="Cambria" w:eastAsia="Cambria" w:hAnsi="Cambria" w:cs="Cambria"/>
          <w:color w:val="000000"/>
          <w:sz w:val="24"/>
          <w:szCs w:val="24"/>
        </w:rPr>
        <w:t>.</w:t>
      </w:r>
    </w:p>
    <w:p w14:paraId="2484E4A8" w14:textId="01925A36" w:rsidR="00024C73" w:rsidRPr="00024C73" w:rsidRDefault="00024C73" w:rsidP="004726DE">
      <w:pPr>
        <w:pStyle w:val="Heading2"/>
        <w:spacing w:line="240" w:lineRule="auto"/>
        <w:ind w:left="0"/>
        <w:rPr>
          <w:rFonts w:ascii="Cambria" w:eastAsia="Cambria" w:hAnsi="Cambria" w:cs="Cambria"/>
        </w:rPr>
      </w:pPr>
      <w:r w:rsidRPr="00024C73">
        <w:rPr>
          <w:rFonts w:ascii="Cambria" w:eastAsia="Cambria" w:hAnsi="Cambria" w:cs="Cambria"/>
        </w:rPr>
        <w:t>LONG SHORT-TREM MEMORY</w:t>
      </w:r>
    </w:p>
    <w:p w14:paraId="7C1E2D46" w14:textId="47211D4F" w:rsidR="00024C73" w:rsidRDefault="00024C73" w:rsidP="004726DE">
      <w:pPr>
        <w:pBdr>
          <w:top w:val="nil"/>
          <w:left w:val="nil"/>
          <w:bottom w:val="nil"/>
          <w:right w:val="nil"/>
          <w:between w:val="nil"/>
        </w:pBdr>
        <w:ind w:firstLine="720"/>
        <w:jc w:val="both"/>
        <w:rPr>
          <w:rFonts w:ascii="Cambria" w:eastAsia="Cambria" w:hAnsi="Cambria" w:cs="Cambria"/>
          <w:color w:val="000000"/>
          <w:sz w:val="24"/>
          <w:szCs w:val="24"/>
        </w:rPr>
      </w:pPr>
      <w:r w:rsidRPr="00024C73">
        <w:rPr>
          <w:rFonts w:ascii="Cambria" w:eastAsia="Cambria" w:hAnsi="Cambria" w:cs="Cambria"/>
          <w:color w:val="000000"/>
          <w:sz w:val="24"/>
          <w:szCs w:val="24"/>
        </w:rPr>
        <w:t>Arsitektur sel LSTM (LSTM cell) yang juga merupakan bagian dari RNN. Terdapat juga Gated Recurrent Unit (GRU) yang juga merupakan variasi dari sel LSTM yang menggunakan mekanisme gate dan parameter yang lebih sedikit, sehingga pada prosesnya lebih sedikit membutuhkan memori dan proses eksekusi lebih cepat dari pada LSTM, tetapi dari segi hasil LSTM lebih akurat dengan proses eksekusi yang tidak lebih cepat dari pada GRU</w:t>
      </w:r>
      <w:r w:rsidR="00F14B1E">
        <w:rPr>
          <w:rFonts w:ascii="Cambria" w:eastAsia="Cambria" w:hAnsi="Cambria" w:cs="Cambria"/>
          <w:color w:val="000000"/>
          <w:sz w:val="24"/>
          <w:szCs w:val="24"/>
        </w:rPr>
        <w:fldChar w:fldCharType="begin" w:fldLock="1"/>
      </w:r>
      <w:r w:rsidR="00F14B1E">
        <w:rPr>
          <w:rFonts w:ascii="Cambria" w:eastAsia="Cambria" w:hAnsi="Cambria" w:cs="Cambria"/>
          <w:color w:val="000000"/>
          <w:sz w:val="24"/>
          <w:szCs w:val="24"/>
        </w:rPr>
        <w:instrText>ADDIN CSL_CITATION {"citationItems":[{"id":"ITEM-1","itemData":{"ISBN":"9781713821120","abstract":"The LSTM network was proposed to overcome the difficulty in learning long-Term dependence, and has made significant advancements in applications. With its success and drawbacks in mind, this paper raises the question-do RNN and LSTM have long memory? We answer it partially by proving that RNN and LSTM do not have long memory from a statistical perspective. A new definition for long memory networks is further introduced, and it requires the model weights to decay at a polynomial rate. To verify our theory, we convert RNN and LSTM into long memory networks by making a minimal modification, and their superiority is illustrated in modeling longterm dependence of various datasets.","author":[{"dropping-particle":"","family":"Zhao","given":"Jingyu","non-dropping-particle":"","parse-names":false,"suffix":""},{"dropping-particle":"","family":"Huang","given":"Feiqing","non-dropping-particle":"","parse-names":false,"suffix":""},{"dropping-particle":"","family":"Lv","given":"Jia","non-dropping-particle":"","parse-names":false,"suffix":""},{"dropping-particle":"","family":"Duan","given":"Yanjie","non-dropping-particle":"","parse-names":false,"suffix":""},{"dropping-particle":"","family":"Qin","given":"Zhen","non-dropping-particle":"","parse-names":false,"suffix":""},{"dropping-particle":"","family":"Li","given":"Guodong","non-dropping-particle":"","parse-names":false,"suffix":""},{"dropping-particle":"","family":"Tian","given":"Guangjian","non-dropping-particle":"","parse-names":false,"suffix":""}],"container-title":"37th International Conference on Machine Learning, ICML 2020","id":"ITEM-1","issued":{"date-parts":[["2020"]]},"page":"11302-11312","title":"Do RNN and LSTM have long memory?","type":"article-journal","volume":"PartF168147-15"},"uris":["http://www.mendeley.com/documents/?uuid=4fc857df-d3e2-4f8e-bb1b-e259dcaf2aa9"]}],"mendeley":{"formattedCitation":"[16]","plainTextFormattedCitation":"[16]","previouslyFormattedCitation":"[15]"},"properties":{"noteIndex":0},"schema":"https://github.com/citation-style-language/schema/raw/master/csl-citation.json"}</w:instrText>
      </w:r>
      <w:r w:rsidR="00F14B1E">
        <w:rPr>
          <w:rFonts w:ascii="Cambria" w:eastAsia="Cambria" w:hAnsi="Cambria" w:cs="Cambria"/>
          <w:color w:val="000000"/>
          <w:sz w:val="24"/>
          <w:szCs w:val="24"/>
        </w:rPr>
        <w:fldChar w:fldCharType="separate"/>
      </w:r>
      <w:r w:rsidR="00F14B1E" w:rsidRPr="00F14B1E">
        <w:rPr>
          <w:rFonts w:ascii="Cambria" w:eastAsia="Cambria" w:hAnsi="Cambria" w:cs="Cambria"/>
          <w:noProof/>
          <w:color w:val="000000"/>
          <w:sz w:val="24"/>
          <w:szCs w:val="24"/>
        </w:rPr>
        <w:t>[16]</w:t>
      </w:r>
      <w:r w:rsidR="00F14B1E">
        <w:rPr>
          <w:rFonts w:ascii="Cambria" w:eastAsia="Cambria" w:hAnsi="Cambria" w:cs="Cambria"/>
          <w:color w:val="000000"/>
          <w:sz w:val="24"/>
          <w:szCs w:val="24"/>
        </w:rPr>
        <w:fldChar w:fldCharType="end"/>
      </w:r>
      <w:r w:rsidRPr="00024C73">
        <w:rPr>
          <w:rFonts w:ascii="Cambria" w:eastAsia="Cambria" w:hAnsi="Cambria" w:cs="Cambria"/>
          <w:color w:val="000000"/>
          <w:sz w:val="24"/>
          <w:szCs w:val="24"/>
        </w:rPr>
        <w:t>. Pada LSTM terdapat 3 gates, yaitu Input Gate, Forget Gate, dan Output Gate</w:t>
      </w:r>
      <w:r w:rsidR="00EF0571">
        <w:rPr>
          <w:rFonts w:ascii="Cambria" w:eastAsia="Cambria" w:hAnsi="Cambria" w:cs="Cambria"/>
          <w:color w:val="000000"/>
          <w:sz w:val="24"/>
          <w:szCs w:val="24"/>
        </w:rPr>
        <w:t xml:space="preserve"> </w:t>
      </w:r>
      <w:r w:rsidR="00EF0571">
        <w:rPr>
          <w:rFonts w:ascii="Cambria" w:eastAsia="Cambria" w:hAnsi="Cambria" w:cs="Cambria"/>
          <w:color w:val="000000"/>
          <w:sz w:val="24"/>
          <w:szCs w:val="24"/>
        </w:rPr>
        <w:fldChar w:fldCharType="begin" w:fldLock="1"/>
      </w:r>
      <w:r w:rsidR="00F14B1E">
        <w:rPr>
          <w:rFonts w:ascii="Cambria" w:eastAsia="Cambria" w:hAnsi="Cambria" w:cs="Cambria"/>
          <w:color w:val="000000"/>
          <w:sz w:val="24"/>
          <w:szCs w:val="24"/>
        </w:rPr>
        <w:instrText>ADDIN CSL_CITATION {"citationItems":[{"id":"ITEM-1","itemData":{"author":[{"dropping-particle":"","family":"Cholissodin","given":"Imam","non-dropping-particle":"","parse-names":false,"suffix":""},{"dropping-particle":"","family":"Soebroto","given":"Arief Andy","non-dropping-particle":"","parse-names":false,"suffix":""}],"id":"ITEM-1","issue":"December","issued":{"date-parts":[["2021"]]},"title":"AI , MACHINE LEARNING &amp; DEEP LEARNING ( Teori &amp; Implementasi )","type":"article-journal"},"uris":["http://www.mendeley.com/documents/?uuid=1aca6b5c-2f92-49b4-88d9-e46e553f48e9"]}],"mendeley":{"formattedCitation":"[17]","plainTextFormattedCitation":"[17]","previouslyFormattedCitation":"[16]"},"properties":{"noteIndex":0},"schema":"https://github.com/citation-style-language/schema/raw/master/csl-citation.json"}</w:instrText>
      </w:r>
      <w:r w:rsidR="00EF0571">
        <w:rPr>
          <w:rFonts w:ascii="Cambria" w:eastAsia="Cambria" w:hAnsi="Cambria" w:cs="Cambria"/>
          <w:color w:val="000000"/>
          <w:sz w:val="24"/>
          <w:szCs w:val="24"/>
        </w:rPr>
        <w:fldChar w:fldCharType="separate"/>
      </w:r>
      <w:r w:rsidR="00F14B1E" w:rsidRPr="00F14B1E">
        <w:rPr>
          <w:rFonts w:ascii="Cambria" w:eastAsia="Cambria" w:hAnsi="Cambria" w:cs="Cambria"/>
          <w:noProof/>
          <w:color w:val="000000"/>
          <w:sz w:val="24"/>
          <w:szCs w:val="24"/>
        </w:rPr>
        <w:t>[17]</w:t>
      </w:r>
      <w:r w:rsidR="00EF0571">
        <w:rPr>
          <w:rFonts w:ascii="Cambria" w:eastAsia="Cambria" w:hAnsi="Cambria" w:cs="Cambria"/>
          <w:color w:val="000000"/>
          <w:sz w:val="24"/>
          <w:szCs w:val="24"/>
        </w:rPr>
        <w:fldChar w:fldCharType="end"/>
      </w:r>
      <w:r w:rsidR="00F14B1E">
        <w:rPr>
          <w:rFonts w:ascii="Cambria" w:eastAsia="Cambria" w:hAnsi="Cambria" w:cs="Cambria"/>
          <w:color w:val="000000"/>
          <w:sz w:val="24"/>
          <w:szCs w:val="24"/>
        </w:rPr>
        <w:fldChar w:fldCharType="begin" w:fldLock="1"/>
      </w:r>
      <w:r w:rsidR="00F14B1E">
        <w:rPr>
          <w:rFonts w:ascii="Cambria" w:eastAsia="Cambria" w:hAnsi="Cambria" w:cs="Cambria"/>
          <w:color w:val="000000"/>
          <w:sz w:val="24"/>
          <w:szCs w:val="24"/>
        </w:rPr>
        <w:instrText>ADDIN CSL_CITATION {"citationItems":[{"id":"ITEM-1","itemData":{"abstract":"Image captioning adalah proses untuk menghasilkan suatu kalimat atau lebih untuk menjelaskan konten visual dari suatu gambar. Image Captioning bermanfaat untuk kebutuhan dimasa mendatang untuk membantu kegiatan manusia memahami konten visual seperti keterangan pada citra medis, interaksi manusia dengan robot dan membantu mendeskripsikan gambar kepada tunanetra. Untuk menghasilkan suatu deskripsi gambar dibutuhkan gabungan antara Computer Vision dan Natural Language Procssing. Penelitian ini bertujuan untuk menghasilkan deskripsi gambar (captiom) berbahasa Indonesia sekaligus menganalisis seberapa baik metode yang diterapkan dalam menghasilkan caption tersebut. Penelitian ini menggunakan dataset gambar dari MSCOCO. Penelitian ini menggunakan dua buah metode yaitu CNN dan LSTM untuk menghasilkan caption dari gambar. Beberapa caption sesuai dengan gambar yang ditampilkan dan hasil caption yang didapat pada penelitian ini memperoleh skor BLEU terbaik pada BLEU-4 dengan skor 0.60, BLEU-4 secara default menghitung skor kumulatif dari 4-gram BLEU, bobotnya adalah ¼ (25%) atau 0,25 untuk masing-masing skor 1-gram, 2-gram, 3-gram dan 4-gram.","author":[{"dropping-particle":"","family":"Nugroho","given":"Amiin Majiid","non-dropping-particle":"","parse-names":false,"suffix":""},{"dropping-particle":"","family":"Hidayatullah","given":"Ahmad Fathan","non-dropping-particle":"","parse-names":false,"suffix":""}],"container-title":"Automata","id":"ITEM-1","issue":"1","issued":{"date-parts":[["2021"]]},"page":"0-3","title":"Keterangan Gambar Otomatis Berbahasa Indonesia dengan CNN dan LSTM","type":"article-journal","volume":"2"},"uris":["http://www.mendeley.com/documents/?uuid=577ec515-e739-4223-82d7-45cc89ad5504"]}],"mendeley":{"formattedCitation":"[18]","plainTextFormattedCitation":"[18]","previouslyFormattedCitation":"[17]"},"properties":{"noteIndex":0},"schema":"https://github.com/citation-style-language/schema/raw/master/csl-citation.json"}</w:instrText>
      </w:r>
      <w:r w:rsidR="00F14B1E">
        <w:rPr>
          <w:rFonts w:ascii="Cambria" w:eastAsia="Cambria" w:hAnsi="Cambria" w:cs="Cambria"/>
          <w:color w:val="000000"/>
          <w:sz w:val="24"/>
          <w:szCs w:val="24"/>
        </w:rPr>
        <w:fldChar w:fldCharType="separate"/>
      </w:r>
      <w:r w:rsidR="00F14B1E" w:rsidRPr="00F14B1E">
        <w:rPr>
          <w:rFonts w:ascii="Cambria" w:eastAsia="Cambria" w:hAnsi="Cambria" w:cs="Cambria"/>
          <w:noProof/>
          <w:color w:val="000000"/>
          <w:sz w:val="24"/>
          <w:szCs w:val="24"/>
        </w:rPr>
        <w:t>[18]</w:t>
      </w:r>
      <w:r w:rsidR="00F14B1E">
        <w:rPr>
          <w:rFonts w:ascii="Cambria" w:eastAsia="Cambria" w:hAnsi="Cambria" w:cs="Cambria"/>
          <w:color w:val="000000"/>
          <w:sz w:val="24"/>
          <w:szCs w:val="24"/>
        </w:rPr>
        <w:fldChar w:fldCharType="end"/>
      </w:r>
      <w:r w:rsidRPr="00024C73">
        <w:rPr>
          <w:rFonts w:ascii="Cambria" w:eastAsia="Cambria" w:hAnsi="Cambria" w:cs="Cambria"/>
          <w:color w:val="000000"/>
          <w:sz w:val="24"/>
          <w:szCs w:val="24"/>
        </w:rPr>
        <w:t>.</w:t>
      </w:r>
    </w:p>
    <w:p w14:paraId="599B1E3D" w14:textId="77777777" w:rsidR="00024C73" w:rsidRDefault="00024C73" w:rsidP="004726DE">
      <w:pPr>
        <w:keepNext/>
        <w:pBdr>
          <w:top w:val="nil"/>
          <w:left w:val="nil"/>
          <w:bottom w:val="nil"/>
          <w:right w:val="nil"/>
          <w:between w:val="nil"/>
        </w:pBdr>
        <w:jc w:val="center"/>
      </w:pPr>
      <w:r w:rsidRPr="002D6E1D">
        <w:rPr>
          <w:b/>
          <w:bCs/>
          <w:noProof/>
          <w:sz w:val="24"/>
          <w:szCs w:val="24"/>
          <w:lang w:eastAsia="en-US"/>
        </w:rPr>
        <w:drawing>
          <wp:inline distT="0" distB="0" distL="0" distR="0" wp14:anchorId="01B9310B" wp14:editId="5EA2E774">
            <wp:extent cx="4069080" cy="1713606"/>
            <wp:effectExtent l="0" t="0" r="762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1"/>
                    <a:stretch>
                      <a:fillRect/>
                    </a:stretch>
                  </pic:blipFill>
                  <pic:spPr>
                    <a:xfrm>
                      <a:off x="0" y="0"/>
                      <a:ext cx="4175420" cy="1758389"/>
                    </a:xfrm>
                    <a:prstGeom prst="rect">
                      <a:avLst/>
                    </a:prstGeom>
                  </pic:spPr>
                </pic:pic>
              </a:graphicData>
            </a:graphic>
          </wp:inline>
        </w:drawing>
      </w:r>
    </w:p>
    <w:p w14:paraId="41C98B57" w14:textId="06F33B43" w:rsidR="00024C73" w:rsidRPr="00822546" w:rsidRDefault="00024C73" w:rsidP="004726DE">
      <w:pPr>
        <w:pStyle w:val="Caption"/>
        <w:rPr>
          <w:rFonts w:ascii="Cambria" w:eastAsia="Cambria" w:hAnsi="Cambria" w:cs="Cambria"/>
          <w:color w:val="000000"/>
          <w:szCs w:val="24"/>
        </w:rPr>
      </w:pPr>
      <w:r w:rsidRPr="00822546">
        <w:t xml:space="preserve">Gambar  </w:t>
      </w:r>
      <w:r w:rsidR="00CB3E5A">
        <w:fldChar w:fldCharType="begin"/>
      </w:r>
      <w:r w:rsidR="00CB3E5A">
        <w:instrText xml:space="preserve"> SEQ Gambar_ \* ARABIC </w:instrText>
      </w:r>
      <w:r w:rsidR="00CB3E5A">
        <w:fldChar w:fldCharType="separate"/>
      </w:r>
      <w:r w:rsidR="0039371E">
        <w:rPr>
          <w:noProof/>
        </w:rPr>
        <w:t>1</w:t>
      </w:r>
      <w:r w:rsidR="00CB3E5A">
        <w:rPr>
          <w:noProof/>
        </w:rPr>
        <w:fldChar w:fldCharType="end"/>
      </w:r>
      <w:r w:rsidRPr="00822546">
        <w:t xml:space="preserve"> Jaringan LSTM</w:t>
      </w:r>
    </w:p>
    <w:p w14:paraId="1577B276" w14:textId="1C2F7563" w:rsidR="00024C73" w:rsidRDefault="00822546" w:rsidP="004726DE">
      <w:pPr>
        <w:pBdr>
          <w:top w:val="nil"/>
          <w:left w:val="nil"/>
          <w:bottom w:val="nil"/>
          <w:right w:val="nil"/>
          <w:between w:val="nil"/>
        </w:pBdr>
        <w:ind w:firstLine="720"/>
        <w:jc w:val="both"/>
        <w:rPr>
          <w:rFonts w:ascii="Cambria" w:eastAsia="Cambria" w:hAnsi="Cambria" w:cs="Cambria"/>
          <w:sz w:val="24"/>
          <w:szCs w:val="24"/>
        </w:rPr>
      </w:pPr>
      <w:r w:rsidRPr="00822546">
        <w:rPr>
          <w:rFonts w:ascii="Cambria" w:eastAsia="Cambria" w:hAnsi="Cambria" w:cs="Cambria"/>
          <w:sz w:val="24"/>
          <w:szCs w:val="24"/>
        </w:rPr>
        <w:t xml:space="preserve">Pada gambar </w:t>
      </w:r>
      <w:r>
        <w:rPr>
          <w:rFonts w:ascii="Cambria" w:eastAsia="Cambria" w:hAnsi="Cambria" w:cs="Cambria"/>
          <w:sz w:val="24"/>
          <w:szCs w:val="24"/>
        </w:rPr>
        <w:t xml:space="preserve">1 </w:t>
      </w:r>
      <w:r w:rsidRPr="00822546">
        <w:rPr>
          <w:rFonts w:ascii="Cambria" w:eastAsia="Cambria" w:hAnsi="Cambria" w:cs="Cambria"/>
          <w:sz w:val="24"/>
          <w:szCs w:val="24"/>
        </w:rPr>
        <w:t>Alur Cell pada LSTM, cell akan bekerja menyimpan data yang telah di kumpulkan oleh algoritma LSTM, komponen yang dinamakan gate akan memodifikasi. Sebagai mana yang ditertulis diatas pada LSTM di bagi menjadi 3 gates akan di jelaskan di bawah ini.</w:t>
      </w:r>
    </w:p>
    <w:p w14:paraId="21D7FF35" w14:textId="7832D6E0" w:rsidR="00822546" w:rsidRPr="00822546" w:rsidRDefault="00822546" w:rsidP="004726DE">
      <w:pPr>
        <w:pStyle w:val="ListParagraph"/>
        <w:numPr>
          <w:ilvl w:val="0"/>
          <w:numId w:val="3"/>
        </w:numPr>
        <w:pBdr>
          <w:top w:val="nil"/>
          <w:left w:val="nil"/>
          <w:bottom w:val="nil"/>
          <w:right w:val="nil"/>
          <w:between w:val="nil"/>
        </w:pBdr>
        <w:ind w:left="709" w:right="0" w:hanging="709"/>
        <w:rPr>
          <w:rFonts w:ascii="Cambria" w:eastAsia="Cambria" w:hAnsi="Cambria" w:cs="Cambria"/>
          <w:b/>
          <w:bCs/>
          <w:sz w:val="24"/>
          <w:szCs w:val="24"/>
        </w:rPr>
      </w:pPr>
      <w:r w:rsidRPr="00822546">
        <w:rPr>
          <w:rFonts w:ascii="Cambria" w:eastAsia="Cambria" w:hAnsi="Cambria" w:cs="Cambria"/>
          <w:b/>
          <w:bCs/>
          <w:sz w:val="24"/>
          <w:szCs w:val="24"/>
        </w:rPr>
        <w:t>Forget Gate</w:t>
      </w:r>
    </w:p>
    <w:p w14:paraId="42623486" w14:textId="7FEA443E" w:rsidR="00822546" w:rsidRDefault="00822546" w:rsidP="004726DE">
      <w:pPr>
        <w:pBdr>
          <w:top w:val="nil"/>
          <w:left w:val="nil"/>
          <w:bottom w:val="nil"/>
          <w:right w:val="nil"/>
          <w:between w:val="nil"/>
        </w:pBdr>
        <w:ind w:firstLine="720"/>
        <w:jc w:val="both"/>
        <w:rPr>
          <w:rFonts w:ascii="Cambria" w:eastAsia="Cambria" w:hAnsi="Cambria" w:cs="Cambria"/>
          <w:sz w:val="24"/>
          <w:szCs w:val="24"/>
        </w:rPr>
      </w:pPr>
      <w:r w:rsidRPr="00822546">
        <w:rPr>
          <w:rFonts w:ascii="Cambria" w:eastAsia="Cambria" w:hAnsi="Cambria" w:cs="Cambria"/>
          <w:sz w:val="24"/>
          <w:szCs w:val="24"/>
        </w:rPr>
        <w:t>Forget gate pada LSTM berfungsi untuk menghapus informasi yang tidak relevan atau sudah tidak dibutuhkan dari memori sel. Gate ini bekerja dengan cara menerima input berupa kondisi saat ini dan hidden state sebelumnya, lalu menggunakan fungsi sigmoid untuk menentukan proporsi informasi yang akan dipertahankan dan bagian mana yang harus dilupakan</w:t>
      </w:r>
      <w:r w:rsidR="002463A9">
        <w:rPr>
          <w:rFonts w:ascii="Cambria" w:eastAsia="Cambria" w:hAnsi="Cambria" w:cs="Cambria"/>
          <w:sz w:val="24"/>
          <w:szCs w:val="24"/>
        </w:rPr>
        <w:fldChar w:fldCharType="begin" w:fldLock="1"/>
      </w:r>
      <w:r w:rsidR="00F14B1E">
        <w:rPr>
          <w:rFonts w:ascii="Cambria" w:eastAsia="Cambria" w:hAnsi="Cambria" w:cs="Cambria"/>
          <w:sz w:val="24"/>
          <w:szCs w:val="24"/>
        </w:rPr>
        <w:instrText>ADDIN CSL_CITATION {"citationItems":[{"id":"ITEM-1","itemData":{"ISSN":"16875273","PMID":"35990162","abstract":"Automated ECG-based arrhythmia detection is critical for early cardiac disease prevention and diagnosis. Recently, deep learning algorithms have been widely applied for arrhythmia detection with great success. However, the lack of labeled ECG data and low classification accuracy can have a significant impact on the overall effectiveness of a classification algorithm. In order to better apply deep learning methods to arrhythmia classification, in this study, feature extraction and classification strategy based on generative adversarial network data augmentation and model fusion are proposed to address these problems. First, the arrhythmia sparse data is augmented by generative adversarial networks. Then, aiming at the identification of different types of arrhythmias in long-term ECG, a spatial information fusion model based on ResNet and a temporal information fusion model based on BiLSTM are proposed. The model effectively fuses the location information of the nearest neighbors through the local feature extraction part of the generated ECG feature map and obtains the correlation of the global features by autonomous learning in multiple spaces through the BiLSTM network in the part of the global feature extraction. In addition, an attention mechanism is introduced to enhance the features of arrhythmia-type signal segments, and this mechanism can effectively focus on the extraction of key information to form a feature vector for final classification. Finally, it is validated by the enhanced MIT-BIH arrhythmia database. The experimental results demonstrate that the proposed classification technique enhances arrhythmia diagnostic accuracy by 99.4%, and the algorithm has high recognition performance and clinical value.","author":[{"dropping-particle":"","family":"Ma","given":"Shuai","non-dropping-particle":"","parse-names":false,"suffix":""},{"dropping-particle":"","family":"Cui","given":"Jianfeng","non-dropping-particle":"","parse-names":false,"suffix":""},{"dropping-particle":"","family":"Xiao","given":"Weidong","non-dropping-particle":"","parse-names":false,"suffix":""},{"dropping-particle":"","family":"Liu","given":"Lijuan","non-dropping-particle":"","parse-names":false,"suffix":""}],"container-title":"Deep Learning-Based Data Augmentation and Model Fusion for Automatic Arrhythmia Identification and Classification Algorithms","id":"ITEM-1","issued":{"date-parts":[["2022"]]},"page":"1-17","title":"Computational Intelligence and Neuroscience","type":"article","volume":"2022"},"uris":["http://www.mendeley.com/documents/?uuid=13970ff3-53b2-4784-b0f2-81ee3e1fedd7"]}],"mendeley":{"formattedCitation":"[19]","plainTextFormattedCitation":"[19]","previouslyFormattedCitation":"[18]"},"properties":{"noteIndex":0},"schema":"https://github.com/citation-style-language/schema/raw/master/csl-citation.json"}</w:instrText>
      </w:r>
      <w:r w:rsidR="002463A9">
        <w:rPr>
          <w:rFonts w:ascii="Cambria" w:eastAsia="Cambria" w:hAnsi="Cambria" w:cs="Cambria"/>
          <w:sz w:val="24"/>
          <w:szCs w:val="24"/>
        </w:rPr>
        <w:fldChar w:fldCharType="separate"/>
      </w:r>
      <w:r w:rsidR="00F14B1E" w:rsidRPr="00F14B1E">
        <w:rPr>
          <w:rFonts w:ascii="Cambria" w:eastAsia="Cambria" w:hAnsi="Cambria" w:cs="Cambria"/>
          <w:noProof/>
          <w:sz w:val="24"/>
          <w:szCs w:val="24"/>
        </w:rPr>
        <w:t>[19]</w:t>
      </w:r>
      <w:r w:rsidR="002463A9">
        <w:rPr>
          <w:rFonts w:ascii="Cambria" w:eastAsia="Cambria" w:hAnsi="Cambria" w:cs="Cambria"/>
          <w:sz w:val="24"/>
          <w:szCs w:val="24"/>
        </w:rPr>
        <w:fldChar w:fldCharType="end"/>
      </w:r>
      <w:r w:rsidRPr="00822546">
        <w:rPr>
          <w:rFonts w:ascii="Cambria" w:eastAsia="Cambria" w:hAnsi="Cambria" w:cs="Cambria"/>
          <w:sz w:val="24"/>
          <w:szCs w:val="24"/>
        </w:rPr>
        <w:t>.</w:t>
      </w:r>
    </w:p>
    <w:p w14:paraId="748A68F5" w14:textId="5EC4DDC1" w:rsidR="00822546" w:rsidRDefault="00822546" w:rsidP="004726DE">
      <w:pPr>
        <w:pStyle w:val="ListParagraph"/>
        <w:numPr>
          <w:ilvl w:val="0"/>
          <w:numId w:val="3"/>
        </w:numPr>
        <w:pBdr>
          <w:top w:val="nil"/>
          <w:left w:val="nil"/>
          <w:bottom w:val="nil"/>
          <w:right w:val="nil"/>
          <w:between w:val="nil"/>
        </w:pBdr>
        <w:ind w:left="709" w:right="0" w:hanging="709"/>
        <w:rPr>
          <w:rFonts w:ascii="Cambria" w:eastAsia="Cambria" w:hAnsi="Cambria" w:cs="Cambria"/>
          <w:b/>
          <w:bCs/>
          <w:sz w:val="24"/>
          <w:szCs w:val="24"/>
        </w:rPr>
      </w:pPr>
      <w:r w:rsidRPr="00822546">
        <w:rPr>
          <w:rFonts w:ascii="Cambria" w:eastAsia="Cambria" w:hAnsi="Cambria" w:cs="Cambria"/>
          <w:b/>
          <w:bCs/>
          <w:sz w:val="24"/>
          <w:szCs w:val="24"/>
        </w:rPr>
        <w:t>Input Gate</w:t>
      </w:r>
    </w:p>
    <w:p w14:paraId="597AEB1B" w14:textId="2193E590" w:rsidR="00822546" w:rsidRPr="00822546" w:rsidRDefault="00822546" w:rsidP="004726DE">
      <w:pPr>
        <w:pBdr>
          <w:top w:val="nil"/>
          <w:left w:val="nil"/>
          <w:bottom w:val="nil"/>
          <w:right w:val="nil"/>
          <w:between w:val="nil"/>
        </w:pBdr>
        <w:ind w:firstLine="720"/>
        <w:jc w:val="both"/>
        <w:rPr>
          <w:rFonts w:ascii="Cambria" w:eastAsia="Cambria" w:hAnsi="Cambria" w:cs="Cambria"/>
          <w:sz w:val="24"/>
          <w:szCs w:val="24"/>
        </w:rPr>
      </w:pPr>
      <w:r w:rsidRPr="00822546">
        <w:rPr>
          <w:rFonts w:ascii="Cambria" w:eastAsia="Cambria" w:hAnsi="Cambria" w:cs="Cambria"/>
          <w:sz w:val="24"/>
          <w:szCs w:val="24"/>
        </w:rPr>
        <w:t>Input Gate yaitu memodifikasi keadan cell dalam menambahkan informasi yang terkait. Cara kerjanya hampir sama dengan Forget Input dan pengaturan dalam informasi menggunakan fungsi sigmoid dan mem-filter nilai yang di simpan</w:t>
      </w:r>
      <w:r>
        <w:rPr>
          <w:rFonts w:ascii="Cambria" w:eastAsia="Cambria" w:hAnsi="Cambria" w:cs="Cambria"/>
          <w:sz w:val="24"/>
          <w:szCs w:val="24"/>
        </w:rPr>
        <w:t>.</w:t>
      </w:r>
    </w:p>
    <w:p w14:paraId="4F59582F" w14:textId="788860DD" w:rsidR="00822546" w:rsidRPr="00822546" w:rsidRDefault="00822546" w:rsidP="004726DE">
      <w:pPr>
        <w:pStyle w:val="ListParagraph"/>
        <w:numPr>
          <w:ilvl w:val="0"/>
          <w:numId w:val="3"/>
        </w:numPr>
        <w:pBdr>
          <w:top w:val="nil"/>
          <w:left w:val="nil"/>
          <w:bottom w:val="nil"/>
          <w:right w:val="nil"/>
          <w:between w:val="nil"/>
        </w:pBdr>
        <w:ind w:left="709" w:right="0" w:hanging="709"/>
        <w:rPr>
          <w:rFonts w:ascii="Cambria" w:eastAsia="Cambria" w:hAnsi="Cambria" w:cs="Cambria"/>
          <w:b/>
          <w:bCs/>
          <w:sz w:val="24"/>
          <w:szCs w:val="24"/>
        </w:rPr>
      </w:pPr>
      <w:r w:rsidRPr="00822546">
        <w:rPr>
          <w:rFonts w:ascii="Cambria" w:eastAsia="Cambria" w:hAnsi="Cambria" w:cs="Cambria"/>
          <w:b/>
          <w:bCs/>
          <w:sz w:val="24"/>
          <w:szCs w:val="24"/>
        </w:rPr>
        <w:t>Output Gate</w:t>
      </w:r>
    </w:p>
    <w:p w14:paraId="73B65AF3" w14:textId="777C6A90" w:rsidR="00822546" w:rsidRDefault="00822546" w:rsidP="004726DE">
      <w:pPr>
        <w:pBdr>
          <w:top w:val="nil"/>
          <w:left w:val="nil"/>
          <w:bottom w:val="nil"/>
          <w:right w:val="nil"/>
          <w:between w:val="nil"/>
        </w:pBdr>
        <w:ind w:firstLine="720"/>
        <w:jc w:val="both"/>
        <w:rPr>
          <w:rFonts w:ascii="Cambria" w:eastAsia="Cambria" w:hAnsi="Cambria" w:cs="Cambria"/>
          <w:sz w:val="24"/>
          <w:szCs w:val="24"/>
        </w:rPr>
      </w:pPr>
      <w:r w:rsidRPr="00822546">
        <w:rPr>
          <w:rFonts w:ascii="Cambria" w:eastAsia="Cambria" w:hAnsi="Cambria" w:cs="Cambria"/>
          <w:sz w:val="24"/>
          <w:szCs w:val="24"/>
        </w:rPr>
        <w:t xml:space="preserve">Output Gate yaitu untuk mengambil data informasi yang penting dari cell state dan mengirimnya sebagai nilai keluaran. Tanh berfungsi sebagai vektor dari sel dan data tersebut diatur menggunakan sigmoid. Nilai vektor dan nilai ditetapkan kemudian </w:t>
      </w:r>
      <w:r w:rsidRPr="00822546">
        <w:rPr>
          <w:rFonts w:ascii="Cambria" w:eastAsia="Cambria" w:hAnsi="Cambria" w:cs="Cambria"/>
          <w:sz w:val="24"/>
          <w:szCs w:val="24"/>
        </w:rPr>
        <w:lastRenderedPageBreak/>
        <w:t>lalu dikalikan dan diberikan sebagai output dan input ke sel selanjutnya.</w:t>
      </w:r>
    </w:p>
    <w:p w14:paraId="4716D28F" w14:textId="77777777" w:rsidR="002F791C" w:rsidRPr="00822546" w:rsidRDefault="002F791C" w:rsidP="004726DE">
      <w:pPr>
        <w:pBdr>
          <w:top w:val="nil"/>
          <w:left w:val="nil"/>
          <w:bottom w:val="nil"/>
          <w:right w:val="nil"/>
          <w:between w:val="nil"/>
        </w:pBdr>
        <w:ind w:firstLine="720"/>
        <w:jc w:val="both"/>
        <w:rPr>
          <w:rFonts w:ascii="Cambria" w:eastAsia="Cambria" w:hAnsi="Cambria" w:cs="Cambria"/>
          <w:sz w:val="24"/>
          <w:szCs w:val="24"/>
        </w:rPr>
      </w:pPr>
    </w:p>
    <w:p w14:paraId="394645E1" w14:textId="755C21D8" w:rsidR="00336011" w:rsidRDefault="00CB3E5A" w:rsidP="004726DE">
      <w:pPr>
        <w:pStyle w:val="Heading2"/>
        <w:spacing w:line="240" w:lineRule="auto"/>
        <w:ind w:left="0"/>
        <w:rPr>
          <w:rFonts w:ascii="Cambria" w:eastAsia="Cambria" w:hAnsi="Cambria" w:cs="Cambria"/>
        </w:rPr>
      </w:pPr>
      <w:r>
        <w:rPr>
          <w:rFonts w:ascii="Cambria" w:eastAsia="Cambria" w:hAnsi="Cambria" w:cs="Cambria"/>
        </w:rPr>
        <w:t>METODE PENELITIAN</w:t>
      </w:r>
    </w:p>
    <w:p w14:paraId="5B65BF6A" w14:textId="2718FBFB" w:rsidR="00822546" w:rsidRDefault="00822546" w:rsidP="004726DE">
      <w:pPr>
        <w:pBdr>
          <w:top w:val="nil"/>
          <w:left w:val="nil"/>
          <w:bottom w:val="nil"/>
          <w:right w:val="nil"/>
          <w:between w:val="nil"/>
        </w:pBdr>
        <w:ind w:firstLine="720"/>
        <w:jc w:val="both"/>
        <w:rPr>
          <w:rFonts w:ascii="Cambria" w:eastAsia="Cambria" w:hAnsi="Cambria" w:cs="Cambria"/>
          <w:sz w:val="24"/>
          <w:szCs w:val="24"/>
        </w:rPr>
      </w:pPr>
      <w:r w:rsidRPr="00822546">
        <w:rPr>
          <w:rFonts w:ascii="Cambria" w:eastAsia="Cambria" w:hAnsi="Cambria" w:cs="Cambria"/>
          <w:sz w:val="24"/>
          <w:szCs w:val="24"/>
        </w:rPr>
        <w:t xml:space="preserve">Penelitian di menggunakan metode Long Short-Term Memory atau disebut juga dengan LSTM dan Naturale Language Processing (NLP). Dalam penelitian ini LSTM dan NLP digabungkan, dengan LSTM mempunyai fungsi sebagai sistem penyimpanan yang dapat memproses, meramalkan, dan mengatagorikan informasi data berdasarkan urutan waktu, dan NLP mempunya fungsi untuk kompenan proses penyimpanan kata. Langkah dari penelitian ini </w:t>
      </w:r>
      <w:proofErr w:type="gramStart"/>
      <w:r w:rsidRPr="00822546">
        <w:rPr>
          <w:rFonts w:ascii="Cambria" w:eastAsia="Cambria" w:hAnsi="Cambria" w:cs="Cambria"/>
          <w:sz w:val="24"/>
          <w:szCs w:val="24"/>
        </w:rPr>
        <w:t>yaitu  sebagai</w:t>
      </w:r>
      <w:proofErr w:type="gramEnd"/>
      <w:r w:rsidRPr="00822546">
        <w:rPr>
          <w:rFonts w:ascii="Cambria" w:eastAsia="Cambria" w:hAnsi="Cambria" w:cs="Cambria"/>
          <w:sz w:val="24"/>
          <w:szCs w:val="24"/>
        </w:rPr>
        <w:t xml:space="preserve"> berikut :</w:t>
      </w:r>
    </w:p>
    <w:p w14:paraId="3A62E5E9" w14:textId="719F80A4" w:rsidR="00336011" w:rsidRPr="00822546" w:rsidRDefault="00822546" w:rsidP="004726DE">
      <w:pPr>
        <w:pStyle w:val="ListParagraph"/>
        <w:numPr>
          <w:ilvl w:val="3"/>
          <w:numId w:val="1"/>
        </w:numPr>
        <w:pBdr>
          <w:top w:val="nil"/>
          <w:left w:val="nil"/>
          <w:bottom w:val="nil"/>
          <w:right w:val="nil"/>
          <w:between w:val="nil"/>
        </w:pBdr>
        <w:ind w:left="709" w:right="0" w:hanging="709"/>
        <w:rPr>
          <w:rFonts w:ascii="Cambria" w:eastAsia="Cambria" w:hAnsi="Cambria" w:cs="Cambria"/>
          <w:b/>
          <w:bCs/>
          <w:sz w:val="24"/>
          <w:szCs w:val="24"/>
        </w:rPr>
      </w:pPr>
      <w:r w:rsidRPr="00822546">
        <w:rPr>
          <w:rFonts w:ascii="Cambria" w:eastAsia="Cambria" w:hAnsi="Cambria" w:cs="Cambria"/>
          <w:b/>
          <w:bCs/>
          <w:sz w:val="24"/>
          <w:szCs w:val="24"/>
        </w:rPr>
        <w:t>Pengumpulan Data</w:t>
      </w:r>
    </w:p>
    <w:p w14:paraId="7F1AEC90" w14:textId="23E7CC20" w:rsidR="00336011" w:rsidRDefault="00822546" w:rsidP="004726DE">
      <w:pPr>
        <w:pBdr>
          <w:top w:val="nil"/>
          <w:left w:val="nil"/>
          <w:bottom w:val="nil"/>
          <w:right w:val="nil"/>
          <w:between w:val="nil"/>
        </w:pBdr>
        <w:ind w:firstLine="720"/>
        <w:jc w:val="both"/>
        <w:rPr>
          <w:rFonts w:ascii="Cambria" w:eastAsia="Cambria" w:hAnsi="Cambria" w:cs="Cambria"/>
          <w:color w:val="000000"/>
          <w:sz w:val="24"/>
          <w:szCs w:val="24"/>
        </w:rPr>
      </w:pPr>
      <w:r w:rsidRPr="00822546">
        <w:rPr>
          <w:rFonts w:ascii="Cambria" w:eastAsia="Cambria" w:hAnsi="Cambria" w:cs="Cambria"/>
          <w:color w:val="000000"/>
          <w:sz w:val="24"/>
          <w:szCs w:val="24"/>
        </w:rPr>
        <w:t>Pengumpulan data pada tahap ini persiapan dan pengembangan awal model. Pengumpulan data dan pemahaman jenis data yang terlibat sebagaiman bagian dari proses pada saat ini. Infromasi ini di ambil dari penyakit diabetes. Data set dan jawaban yang di</w:t>
      </w:r>
      <w:r>
        <w:rPr>
          <w:rFonts w:ascii="Cambria" w:eastAsia="Cambria" w:hAnsi="Cambria" w:cs="Cambria"/>
          <w:color w:val="000000"/>
          <w:sz w:val="24"/>
          <w:szCs w:val="24"/>
        </w:rPr>
        <w:t xml:space="preserve">ambil </w:t>
      </w:r>
      <w:r w:rsidRPr="002D6E1D">
        <w:rPr>
          <w:sz w:val="24"/>
          <w:szCs w:val="24"/>
        </w:rPr>
        <w:t xml:space="preserve">dari webset alodokter dan Dataset QnA ada dua sumber yang dikumpulkan sebagai sumber informasi sebagai </w:t>
      </w:r>
      <w:r w:rsidRPr="002D6E1D">
        <w:rPr>
          <w:i/>
          <w:iCs/>
          <w:sz w:val="24"/>
          <w:szCs w:val="24"/>
        </w:rPr>
        <w:t>chatbot</w:t>
      </w:r>
      <w:r w:rsidRPr="00822546">
        <w:rPr>
          <w:rFonts w:ascii="Cambria" w:eastAsia="Cambria" w:hAnsi="Cambria" w:cs="Cambria"/>
          <w:color w:val="000000"/>
          <w:sz w:val="24"/>
          <w:szCs w:val="24"/>
        </w:rPr>
        <w:t>.</w:t>
      </w:r>
    </w:p>
    <w:p w14:paraId="25205D4B" w14:textId="1C28F181" w:rsidR="00822546" w:rsidRPr="004A1796" w:rsidRDefault="00822546" w:rsidP="004726DE">
      <w:pPr>
        <w:pStyle w:val="ListParagraph"/>
        <w:numPr>
          <w:ilvl w:val="3"/>
          <w:numId w:val="1"/>
        </w:numPr>
        <w:pBdr>
          <w:top w:val="nil"/>
          <w:left w:val="nil"/>
          <w:bottom w:val="nil"/>
          <w:right w:val="nil"/>
          <w:between w:val="nil"/>
        </w:pBdr>
        <w:ind w:left="709" w:right="0" w:hanging="709"/>
        <w:rPr>
          <w:rFonts w:ascii="Cambria" w:eastAsia="Cambria" w:hAnsi="Cambria" w:cs="Cambria"/>
          <w:b/>
          <w:bCs/>
          <w:color w:val="000000"/>
          <w:sz w:val="24"/>
          <w:szCs w:val="24"/>
        </w:rPr>
      </w:pPr>
      <w:r w:rsidRPr="004A1796">
        <w:rPr>
          <w:rFonts w:ascii="Cambria" w:eastAsia="Cambria" w:hAnsi="Cambria" w:cs="Cambria"/>
          <w:b/>
          <w:bCs/>
          <w:color w:val="000000"/>
          <w:sz w:val="24"/>
          <w:szCs w:val="24"/>
        </w:rPr>
        <w:t>Preprocessing data</w:t>
      </w:r>
    </w:p>
    <w:p w14:paraId="09D24D7A" w14:textId="29FF648E" w:rsidR="004A1796" w:rsidRPr="004A1796" w:rsidRDefault="004A1796" w:rsidP="004726DE">
      <w:pPr>
        <w:pBdr>
          <w:top w:val="nil"/>
          <w:left w:val="nil"/>
          <w:bottom w:val="nil"/>
          <w:right w:val="nil"/>
          <w:between w:val="nil"/>
        </w:pBdr>
        <w:ind w:firstLine="720"/>
        <w:jc w:val="both"/>
        <w:rPr>
          <w:rFonts w:ascii="Cambria" w:eastAsia="Cambria" w:hAnsi="Cambria" w:cs="Cambria"/>
          <w:color w:val="000000"/>
          <w:sz w:val="24"/>
          <w:szCs w:val="24"/>
        </w:rPr>
      </w:pPr>
      <w:r w:rsidRPr="004A1796">
        <w:rPr>
          <w:rFonts w:ascii="Cambria" w:eastAsia="Cambria" w:hAnsi="Cambria" w:cs="Cambria"/>
          <w:color w:val="000000"/>
          <w:sz w:val="24"/>
          <w:szCs w:val="24"/>
        </w:rPr>
        <w:t>Preprocessing teks adalah langkah penting dalam Natural Language</w:t>
      </w:r>
      <w:r>
        <w:rPr>
          <w:rFonts w:ascii="Cambria" w:eastAsia="Cambria" w:hAnsi="Cambria" w:cs="Cambria"/>
          <w:color w:val="000000"/>
          <w:sz w:val="24"/>
          <w:szCs w:val="24"/>
        </w:rPr>
        <w:t xml:space="preserve"> </w:t>
      </w:r>
      <w:r w:rsidRPr="004A1796">
        <w:rPr>
          <w:rFonts w:ascii="Cambria" w:eastAsia="Cambria" w:hAnsi="Cambria" w:cs="Cambria"/>
          <w:color w:val="000000"/>
          <w:sz w:val="24"/>
          <w:szCs w:val="24"/>
        </w:rPr>
        <w:t>Processing (NLP)</w:t>
      </w:r>
      <w:r w:rsidR="00F14B1E">
        <w:rPr>
          <w:rFonts w:ascii="Cambria" w:eastAsia="Cambria" w:hAnsi="Cambria" w:cs="Cambria"/>
          <w:color w:val="000000"/>
          <w:sz w:val="24"/>
          <w:szCs w:val="24"/>
        </w:rPr>
        <w:fldChar w:fldCharType="begin" w:fldLock="1"/>
      </w:r>
      <w:r w:rsidR="00F14B1E">
        <w:rPr>
          <w:rFonts w:ascii="Cambria" w:eastAsia="Cambria" w:hAnsi="Cambria" w:cs="Cambria"/>
          <w:color w:val="000000"/>
          <w:sz w:val="24"/>
          <w:szCs w:val="24"/>
        </w:rPr>
        <w:instrText>ADDIN CSL_CITATION {"citationItems":[{"id":"ITEM-1","itemData":{"DOI":"10.35508/jicon.v9i2.5304","ISSN":"2337-7631","abstract":"Email cukup populer sebagai salah satu media komunikasi digital. Hal tersebut dikarenakan proses pengiriman pesan dengan email yang mudah. Sayangnya, kebanyakan pesan dalam email adalah email spam. Spam adalah pesan yang tidak diinginkan penerima pesan karena spam biasanya berisi pesan iklan maupun pesan penipuan. Ham adalah pesan yang diinginkan penerima pesan. Salah satu cara untuk menyortir pesan-pesan tersebut adalah dengan melakukan pengklasifikasian pesan email menjadi spam maupun ham. Naïve Bayes dan decision tree J48 ialah algoritma yang dapat digunakan untuk mengklasifikasikan pesan email. Oleh karena itu, penelitian ini bertujuan membandingkan efektifitas algoritma Naïve Bayes dan decision tree J48 dalam penyortiran email spam. Metode yang digunakan adalah text mining. Data yang berisi teks pesan email berbahasa Inggris akan diproses terlebih dahulu sebelum diklasifikasikan dengan Naïve Bayes dan decision tree J48. Tahap pra proses tersebut meliputi tokenisasi, pembuangan stop word list, stemming, dan seleksi atribut. Selanjutnya, data teks pesan email akan diproses dengan algoritma Naïve Bayes dan decision tree J48. Algoritma Naïve Bayes adalah algoritma pengklasifikasi yang berdasarkan pada teori keputusan Bayesian sedangkan algoritma decision tree J48 ialah pengembangan dari algoritma decision tree ID3. Hasil penelitian ini adalah algoritma decision tree J48 mendapat akurasi yang lebih tingggi dari algoritma Naïve Bayes. Algoritma decision tree J48 mendapat 93,117% sedangkan Naïve Beyes memiliki akurasi 88,5284%. Kesimpulan dari penelitian ini adalah algoritma decision tree J48 lebih unggul dibanding Naive Bayes untuk menyortir email spam jika dilihat dari tingkat akurasi masing-masing algoritma.","author":[{"dropping-particle":"","family":"Lutfiyani","given":"Rizka Safitri","non-dropping-particle":"","parse-names":false,"suffix":""},{"dropping-particle":"","family":"Retnowati","given":"Niken","non-dropping-particle":"","parse-names":false,"suffix":""}],"container-title":"Jurnal Komputer dan Informatika","id":"ITEM-1","issue":"2","issued":{"date-parts":[["2021"]]},"page":"244-252","title":"Implementasi Pendeteksian Spam Email Menggunakan Metode Text Mining Dengan Algoritma Naïve Bayes Dan Decision Tree J48","type":"article-journal","volume":"9"},"uris":["http://www.mendeley.com/documents/?uuid=aacae0ae-0e13-409b-9ca5-17a496b8d44f"]}],"mendeley":{"formattedCitation":"[20]","plainTextFormattedCitation":"[20]","previouslyFormattedCitation":"[19]"},"properties":{"noteIndex":0},"schema":"https://github.com/citation-style-language/schema/raw/master/csl-citation.json"}</w:instrText>
      </w:r>
      <w:r w:rsidR="00F14B1E">
        <w:rPr>
          <w:rFonts w:ascii="Cambria" w:eastAsia="Cambria" w:hAnsi="Cambria" w:cs="Cambria"/>
          <w:color w:val="000000"/>
          <w:sz w:val="24"/>
          <w:szCs w:val="24"/>
        </w:rPr>
        <w:fldChar w:fldCharType="separate"/>
      </w:r>
      <w:r w:rsidR="00F14B1E" w:rsidRPr="00F14B1E">
        <w:rPr>
          <w:rFonts w:ascii="Cambria" w:eastAsia="Cambria" w:hAnsi="Cambria" w:cs="Cambria"/>
          <w:noProof/>
          <w:color w:val="000000"/>
          <w:sz w:val="24"/>
          <w:szCs w:val="24"/>
        </w:rPr>
        <w:t>[20]</w:t>
      </w:r>
      <w:r w:rsidR="00F14B1E">
        <w:rPr>
          <w:rFonts w:ascii="Cambria" w:eastAsia="Cambria" w:hAnsi="Cambria" w:cs="Cambria"/>
          <w:color w:val="000000"/>
          <w:sz w:val="24"/>
          <w:szCs w:val="24"/>
        </w:rPr>
        <w:fldChar w:fldCharType="end"/>
      </w:r>
      <w:r w:rsidRPr="004A1796">
        <w:rPr>
          <w:rFonts w:ascii="Cambria" w:eastAsia="Cambria" w:hAnsi="Cambria" w:cs="Cambria"/>
          <w:color w:val="000000"/>
          <w:sz w:val="24"/>
          <w:szCs w:val="24"/>
        </w:rPr>
        <w:t>. Tujuan dari langkah ini adalah untuk membersihkan dan menyiapkan data teks sehingga model pembelajaran mesin dapat lebih mudah menganalisisnya. Beberapa tahapan utama preprocessing dalam penelitian ini</w:t>
      </w:r>
      <w:r>
        <w:rPr>
          <w:rFonts w:ascii="Cambria" w:eastAsia="Cambria" w:hAnsi="Cambria" w:cs="Cambria"/>
          <w:color w:val="000000"/>
          <w:sz w:val="24"/>
          <w:szCs w:val="24"/>
        </w:rPr>
        <w:t xml:space="preserve"> </w:t>
      </w:r>
      <w:r w:rsidRPr="004A1796">
        <w:rPr>
          <w:rFonts w:ascii="Cambria" w:eastAsia="Cambria" w:hAnsi="Cambria" w:cs="Cambria"/>
          <w:color w:val="000000"/>
          <w:sz w:val="24"/>
          <w:szCs w:val="24"/>
        </w:rPr>
        <w:t>sebagai berikut:</w:t>
      </w:r>
    </w:p>
    <w:p w14:paraId="69F7CBD2" w14:textId="77777777" w:rsidR="00297DBF" w:rsidRPr="00297DBF" w:rsidRDefault="004A1796" w:rsidP="004726DE">
      <w:pPr>
        <w:pStyle w:val="ListParagraph"/>
        <w:numPr>
          <w:ilvl w:val="0"/>
          <w:numId w:val="4"/>
        </w:numPr>
        <w:pBdr>
          <w:top w:val="nil"/>
          <w:left w:val="nil"/>
          <w:bottom w:val="nil"/>
          <w:right w:val="nil"/>
          <w:between w:val="nil"/>
        </w:pBdr>
        <w:ind w:left="426" w:right="0" w:hanging="426"/>
        <w:rPr>
          <w:rFonts w:ascii="Cambria" w:eastAsia="Cambria" w:hAnsi="Cambria" w:cs="Cambria"/>
          <w:color w:val="000000"/>
          <w:sz w:val="24"/>
          <w:szCs w:val="24"/>
        </w:rPr>
      </w:pPr>
      <w:r w:rsidRPr="004A1796">
        <w:rPr>
          <w:rFonts w:ascii="Cambria" w:eastAsia="Cambria" w:hAnsi="Cambria" w:cs="Cambria"/>
          <w:b/>
          <w:bCs/>
          <w:color w:val="000000"/>
          <w:sz w:val="24"/>
          <w:szCs w:val="24"/>
        </w:rPr>
        <w:t>Remove Punctuation</w:t>
      </w:r>
    </w:p>
    <w:p w14:paraId="29ABF8B2" w14:textId="38F98E4D" w:rsidR="00297DBF" w:rsidRDefault="00297DBF" w:rsidP="004726DE">
      <w:pPr>
        <w:pStyle w:val="ListParagraph"/>
        <w:pBdr>
          <w:top w:val="nil"/>
          <w:left w:val="nil"/>
          <w:bottom w:val="nil"/>
          <w:right w:val="nil"/>
          <w:between w:val="nil"/>
        </w:pBdr>
        <w:ind w:left="426" w:right="0" w:firstLine="708"/>
        <w:rPr>
          <w:rFonts w:ascii="Cambria" w:eastAsia="Cambria" w:hAnsi="Cambria" w:cs="Cambria"/>
          <w:color w:val="000000"/>
          <w:sz w:val="24"/>
          <w:szCs w:val="24"/>
        </w:rPr>
      </w:pPr>
      <w:r w:rsidRPr="00297DBF">
        <w:rPr>
          <w:rFonts w:ascii="Cambria" w:eastAsia="Cambria" w:hAnsi="Cambria" w:cs="Cambria"/>
          <w:color w:val="000000"/>
          <w:sz w:val="24"/>
          <w:szCs w:val="24"/>
        </w:rPr>
        <w:t xml:space="preserve">Proses ini menghapus semua tanda baca atau simbol khusus dari teks, misalnya titik, koma, tanda seru, tanda tanya, bahkan emoji. Tujuannya adalah membersihkan teks dari elemen yang tidak memiliki arti penting bagi pemahaman model. Dengan begitu, teks yang diproses menjadi lebih sederhana dan fokus hanya pada kata-kata yang bermakna. </w:t>
      </w:r>
    </w:p>
    <w:p w14:paraId="4A48612B" w14:textId="4F71F0E4" w:rsidR="004A1796" w:rsidRPr="00297DBF" w:rsidRDefault="004A1796" w:rsidP="004726DE">
      <w:pPr>
        <w:pStyle w:val="ListParagraph"/>
        <w:numPr>
          <w:ilvl w:val="0"/>
          <w:numId w:val="4"/>
        </w:numPr>
        <w:pBdr>
          <w:top w:val="nil"/>
          <w:left w:val="nil"/>
          <w:bottom w:val="nil"/>
          <w:right w:val="nil"/>
          <w:between w:val="nil"/>
        </w:pBdr>
        <w:ind w:left="426" w:right="0" w:hanging="426"/>
        <w:rPr>
          <w:rFonts w:ascii="Cambria" w:eastAsia="Cambria" w:hAnsi="Cambria" w:cs="Cambria"/>
          <w:color w:val="000000"/>
          <w:sz w:val="24"/>
          <w:szCs w:val="24"/>
        </w:rPr>
      </w:pPr>
      <w:r w:rsidRPr="004A1796">
        <w:rPr>
          <w:rFonts w:ascii="Cambria" w:eastAsia="Cambria" w:hAnsi="Cambria" w:cs="Cambria"/>
          <w:b/>
          <w:bCs/>
          <w:color w:val="000000"/>
          <w:sz w:val="24"/>
          <w:szCs w:val="24"/>
        </w:rPr>
        <w:t>Lemmatization</w:t>
      </w:r>
    </w:p>
    <w:p w14:paraId="03EE5C01" w14:textId="5C39B23D" w:rsidR="00297DBF" w:rsidRPr="004A1796" w:rsidRDefault="00297DBF" w:rsidP="004726DE">
      <w:pPr>
        <w:pStyle w:val="ListParagraph"/>
        <w:pBdr>
          <w:top w:val="nil"/>
          <w:left w:val="nil"/>
          <w:bottom w:val="nil"/>
          <w:right w:val="nil"/>
          <w:between w:val="nil"/>
        </w:pBdr>
        <w:ind w:left="426" w:right="0" w:firstLine="708"/>
        <w:rPr>
          <w:rFonts w:ascii="Cambria" w:eastAsia="Cambria" w:hAnsi="Cambria" w:cs="Cambria"/>
          <w:color w:val="000000"/>
          <w:sz w:val="24"/>
          <w:szCs w:val="24"/>
        </w:rPr>
      </w:pPr>
      <w:r w:rsidRPr="00297DBF">
        <w:rPr>
          <w:rFonts w:ascii="Cambria" w:eastAsia="Cambria" w:hAnsi="Cambria" w:cs="Cambria"/>
          <w:color w:val="000000"/>
          <w:sz w:val="24"/>
          <w:szCs w:val="24"/>
        </w:rPr>
        <w:t>Lemmatization adalah proses mengubah kata ke dalam bentuk dasarnya (root form). Dalam bahasa alami, kata bisa mengalami perubahan bentuk tergantung waktu, jumlah, atau imbuhan. Dengan lemmatization, semua bentuk kata tersebut dikembalikan ke bentuk dasarnya sehingga model tidak menganggap kata-kata itu berbeda.</w:t>
      </w:r>
    </w:p>
    <w:p w14:paraId="3F9598F4" w14:textId="77777777" w:rsidR="00297DBF" w:rsidRPr="00297DBF" w:rsidRDefault="004A1796" w:rsidP="004726DE">
      <w:pPr>
        <w:pStyle w:val="ListParagraph"/>
        <w:numPr>
          <w:ilvl w:val="0"/>
          <w:numId w:val="4"/>
        </w:numPr>
        <w:pBdr>
          <w:top w:val="nil"/>
          <w:left w:val="nil"/>
          <w:bottom w:val="nil"/>
          <w:right w:val="nil"/>
          <w:between w:val="nil"/>
        </w:pBdr>
        <w:ind w:left="426" w:right="0" w:hanging="426"/>
        <w:rPr>
          <w:rFonts w:ascii="Cambria" w:eastAsia="Cambria" w:hAnsi="Cambria" w:cs="Cambria"/>
          <w:color w:val="000000"/>
          <w:sz w:val="24"/>
          <w:szCs w:val="24"/>
        </w:rPr>
      </w:pPr>
      <w:r w:rsidRPr="004A1796">
        <w:rPr>
          <w:rFonts w:ascii="Cambria" w:eastAsia="Cambria" w:hAnsi="Cambria" w:cs="Cambria"/>
          <w:b/>
          <w:bCs/>
          <w:color w:val="000000"/>
          <w:sz w:val="24"/>
          <w:szCs w:val="24"/>
        </w:rPr>
        <w:t>Tokenization</w:t>
      </w:r>
    </w:p>
    <w:p w14:paraId="7279E898" w14:textId="154A16D2" w:rsidR="004A1796" w:rsidRPr="004A1796" w:rsidRDefault="00297DBF" w:rsidP="004726DE">
      <w:pPr>
        <w:pStyle w:val="ListParagraph"/>
        <w:pBdr>
          <w:top w:val="nil"/>
          <w:left w:val="nil"/>
          <w:bottom w:val="nil"/>
          <w:right w:val="nil"/>
          <w:between w:val="nil"/>
        </w:pBdr>
        <w:ind w:left="426" w:right="0" w:firstLine="708"/>
        <w:rPr>
          <w:rFonts w:ascii="Cambria" w:eastAsia="Cambria" w:hAnsi="Cambria" w:cs="Cambria"/>
          <w:color w:val="000000"/>
          <w:sz w:val="24"/>
          <w:szCs w:val="24"/>
        </w:rPr>
      </w:pPr>
      <w:r w:rsidRPr="00297DBF">
        <w:rPr>
          <w:rFonts w:ascii="Cambria" w:eastAsia="Cambria" w:hAnsi="Cambria" w:cs="Cambria"/>
          <w:color w:val="000000"/>
          <w:sz w:val="24"/>
          <w:szCs w:val="24"/>
        </w:rPr>
        <w:t>Tokenization berarti memecah teks panjang menjadi unit-unit kecil yang disebut token. Token bisa berupa kata, suku kata, atau bahkan karakter, tergantung kebutuhan. Proses ini penting karena komputer tidak bisa langsung memahami kalimat sebagai satu kesatuan. Dengan tokenisasi, kalimat diubah menjadi bagian-bagian kecil yang lebih mudah dianalisis.</w:t>
      </w:r>
    </w:p>
    <w:p w14:paraId="69CE0990" w14:textId="77777777" w:rsidR="00297DBF" w:rsidRPr="00297DBF" w:rsidRDefault="004A1796" w:rsidP="004726DE">
      <w:pPr>
        <w:pStyle w:val="ListParagraph"/>
        <w:numPr>
          <w:ilvl w:val="0"/>
          <w:numId w:val="4"/>
        </w:numPr>
        <w:pBdr>
          <w:top w:val="nil"/>
          <w:left w:val="nil"/>
          <w:bottom w:val="nil"/>
          <w:right w:val="nil"/>
          <w:between w:val="nil"/>
        </w:pBdr>
        <w:ind w:left="426" w:right="0" w:hanging="426"/>
        <w:rPr>
          <w:rFonts w:ascii="Cambria" w:eastAsia="Cambria" w:hAnsi="Cambria" w:cs="Cambria"/>
          <w:color w:val="000000"/>
          <w:sz w:val="24"/>
          <w:szCs w:val="24"/>
        </w:rPr>
      </w:pPr>
      <w:r w:rsidRPr="004A1796">
        <w:rPr>
          <w:rFonts w:ascii="Cambria" w:eastAsia="Cambria" w:hAnsi="Cambria" w:cs="Cambria"/>
          <w:b/>
          <w:bCs/>
          <w:color w:val="000000"/>
          <w:sz w:val="24"/>
          <w:szCs w:val="24"/>
        </w:rPr>
        <w:t>Encoding</w:t>
      </w:r>
    </w:p>
    <w:p w14:paraId="7CBC8985" w14:textId="66E98532" w:rsidR="00297DBF" w:rsidRPr="00297DBF" w:rsidRDefault="00297DBF" w:rsidP="004726DE">
      <w:pPr>
        <w:pStyle w:val="ListParagraph"/>
        <w:pBdr>
          <w:top w:val="nil"/>
          <w:left w:val="nil"/>
          <w:bottom w:val="nil"/>
          <w:right w:val="nil"/>
          <w:between w:val="nil"/>
        </w:pBdr>
        <w:ind w:left="426" w:right="0" w:firstLine="708"/>
        <w:rPr>
          <w:rFonts w:ascii="Cambria" w:eastAsia="Cambria" w:hAnsi="Cambria" w:cs="Cambria"/>
          <w:color w:val="000000"/>
          <w:sz w:val="24"/>
          <w:szCs w:val="24"/>
        </w:rPr>
      </w:pPr>
      <w:r w:rsidRPr="00297DBF">
        <w:rPr>
          <w:rFonts w:ascii="Cambria" w:eastAsia="Cambria" w:hAnsi="Cambria" w:cs="Cambria"/>
          <w:color w:val="000000"/>
          <w:sz w:val="24"/>
          <w:szCs w:val="24"/>
        </w:rPr>
        <w:t>Encoding mengubah token yang sudah dihasilkan menjadi representasi angka. Ini karena algoritma machine learning hanya bisa bekerja dengan data numerik, bukan teks. Biasanya, setiap kata diberikan indeks unik. Contohnya, Halo = 1, apa = 2, kabar = 3, kamu = 4. Maka kalimat “Halo apa kabar kamu” bisa diubah menjadi urutan angka [1, 2, 3, 4]. Dengan cara ini, teks sudah siap untuk masuk ke tahap komputasi.</w:t>
      </w:r>
    </w:p>
    <w:p w14:paraId="260C594F" w14:textId="77777777" w:rsidR="00297DBF" w:rsidRPr="00297DBF" w:rsidRDefault="004A1796" w:rsidP="004726DE">
      <w:pPr>
        <w:pStyle w:val="ListParagraph"/>
        <w:numPr>
          <w:ilvl w:val="0"/>
          <w:numId w:val="4"/>
        </w:numPr>
        <w:pBdr>
          <w:top w:val="nil"/>
          <w:left w:val="nil"/>
          <w:bottom w:val="nil"/>
          <w:right w:val="nil"/>
          <w:between w:val="nil"/>
        </w:pBdr>
        <w:ind w:left="426" w:right="0" w:hanging="426"/>
        <w:rPr>
          <w:rFonts w:ascii="Cambria" w:eastAsia="Cambria" w:hAnsi="Cambria" w:cs="Cambria"/>
          <w:color w:val="000000"/>
          <w:sz w:val="24"/>
          <w:szCs w:val="24"/>
        </w:rPr>
      </w:pPr>
      <w:r w:rsidRPr="004A1796">
        <w:rPr>
          <w:rFonts w:ascii="Cambria" w:eastAsia="Cambria" w:hAnsi="Cambria" w:cs="Cambria"/>
          <w:b/>
          <w:bCs/>
          <w:color w:val="000000"/>
          <w:sz w:val="24"/>
          <w:szCs w:val="24"/>
        </w:rPr>
        <w:t>Padding Text</w:t>
      </w:r>
    </w:p>
    <w:p w14:paraId="7E5EB64E" w14:textId="31B990EA" w:rsidR="00297DBF" w:rsidRPr="00297DBF" w:rsidRDefault="00297DBF" w:rsidP="004726DE">
      <w:pPr>
        <w:pStyle w:val="ListParagraph"/>
        <w:pBdr>
          <w:top w:val="nil"/>
          <w:left w:val="nil"/>
          <w:bottom w:val="nil"/>
          <w:right w:val="nil"/>
          <w:between w:val="nil"/>
        </w:pBdr>
        <w:ind w:left="426" w:right="0" w:firstLine="708"/>
        <w:rPr>
          <w:rFonts w:ascii="Cambria" w:eastAsia="Cambria" w:hAnsi="Cambria" w:cs="Cambria"/>
          <w:color w:val="000000"/>
          <w:sz w:val="24"/>
          <w:szCs w:val="24"/>
        </w:rPr>
      </w:pPr>
      <w:r w:rsidRPr="00297DBF">
        <w:rPr>
          <w:rFonts w:ascii="Cambria" w:eastAsia="Cambria" w:hAnsi="Cambria" w:cs="Cambria"/>
          <w:color w:val="000000"/>
          <w:sz w:val="24"/>
          <w:szCs w:val="24"/>
        </w:rPr>
        <w:t xml:space="preserve">Dalam banyak model NLP, panjang input harus sama agar bisa diproses dalam batch. Karena kalimat biasanya memiliki panjang berbeda-beda, dilakukanlah padding, yaitu menambahkan angka khusus (biasanya nol) pada </w:t>
      </w:r>
      <w:r w:rsidRPr="00297DBF">
        <w:rPr>
          <w:rFonts w:ascii="Cambria" w:eastAsia="Cambria" w:hAnsi="Cambria" w:cs="Cambria"/>
          <w:color w:val="000000"/>
          <w:sz w:val="24"/>
          <w:szCs w:val="24"/>
        </w:rPr>
        <w:lastRenderedPageBreak/>
        <w:t>urutan yang lebih pendek. Misalnya, jika panjang maksimal input adalah 6 token, maka kalimat [1, 2, 3, 4] akan dipanjangkan menjadi [1, 2, 3, 4, 0, 0]. Hal ini memastikan semua input memiliki dimensi yang seragam sehingga model dapat membacanya tanpa masalah.</w:t>
      </w:r>
    </w:p>
    <w:p w14:paraId="6F5BB691" w14:textId="2F8E318D" w:rsidR="00822546" w:rsidRPr="001C2CBB" w:rsidRDefault="001C2CBB" w:rsidP="004726DE">
      <w:pPr>
        <w:pStyle w:val="ListParagraph"/>
        <w:numPr>
          <w:ilvl w:val="3"/>
          <w:numId w:val="1"/>
        </w:numPr>
        <w:pBdr>
          <w:top w:val="nil"/>
          <w:left w:val="nil"/>
          <w:bottom w:val="nil"/>
          <w:right w:val="nil"/>
          <w:between w:val="nil"/>
        </w:pBdr>
        <w:ind w:left="709" w:right="0" w:hanging="709"/>
        <w:rPr>
          <w:rFonts w:ascii="Cambria" w:eastAsia="Cambria" w:hAnsi="Cambria" w:cs="Cambria"/>
          <w:b/>
          <w:bCs/>
          <w:color w:val="000000"/>
          <w:sz w:val="24"/>
          <w:szCs w:val="24"/>
        </w:rPr>
      </w:pPr>
      <w:r w:rsidRPr="001C2CBB">
        <w:rPr>
          <w:rFonts w:ascii="Cambria" w:eastAsia="Cambria" w:hAnsi="Cambria" w:cs="Cambria"/>
          <w:b/>
          <w:bCs/>
          <w:color w:val="000000"/>
          <w:sz w:val="24"/>
          <w:szCs w:val="24"/>
        </w:rPr>
        <w:t>Pelatihan Model</w:t>
      </w:r>
    </w:p>
    <w:p w14:paraId="13CEA854" w14:textId="1F9B34E6" w:rsidR="001C2CBB" w:rsidRDefault="001C2CBB" w:rsidP="004726DE">
      <w:pPr>
        <w:pBdr>
          <w:top w:val="nil"/>
          <w:left w:val="nil"/>
          <w:bottom w:val="nil"/>
          <w:right w:val="nil"/>
          <w:between w:val="nil"/>
        </w:pBdr>
        <w:ind w:firstLine="720"/>
        <w:jc w:val="both"/>
        <w:rPr>
          <w:rFonts w:ascii="Cambria" w:eastAsia="Cambria" w:hAnsi="Cambria" w:cs="Cambria"/>
          <w:color w:val="000000"/>
          <w:sz w:val="24"/>
          <w:szCs w:val="24"/>
        </w:rPr>
      </w:pPr>
      <w:r w:rsidRPr="001C2CBB">
        <w:rPr>
          <w:rFonts w:ascii="Cambria" w:eastAsia="Cambria" w:hAnsi="Cambria" w:cs="Cambria"/>
          <w:color w:val="000000"/>
          <w:sz w:val="24"/>
          <w:szCs w:val="24"/>
        </w:rPr>
        <w:t>Pelatihan model dilakukan dengan memanfaatkan dataset yang telah diproses sebelumnya agar sesuai dengan kebutuhan model. Data dibagi menjadi data latih dan data uji untuk memastikan bahwa model mampu melakukan generalisasi dengan baik. Model dilatih menggunakan pendekatan supervised learning dengan algoritma Long Short-Term Memory (LSTM), yang dipilih karena kemampuannya dalam mengolah data berurutan dan mempertahankan informasi penting dalam jangka panjang. Proses pelatihan memanfaatkan optimizer Adam untuk mempercepat konvergensi, dengan fungsi kehilangan (loss function) berupa categorical cross-entropy yang sesuai dengan tugas klasifikasi. Untuk mencegah terjadinya overfitting, diterapkan teknik regulasi seperti dropout serta early stopping berdasarkan performa data validasi. Selama proses pelatihan, parameter seperti learning rate, ukuran batch, dan jumlah epoch disesuaikan melalui beberapa percobaan agar diperoleh hasil terbaik. Model yang dihasilkan dari proses ini kemudian diuji untuk mengevaluasi kinerjanya dalam memprediksi data yang belum pernah dilihat sebelumnya</w:t>
      </w:r>
      <w:r w:rsidR="00F14B1E">
        <w:rPr>
          <w:rFonts w:ascii="Cambria" w:eastAsia="Cambria" w:hAnsi="Cambria" w:cs="Cambria"/>
          <w:color w:val="000000"/>
          <w:sz w:val="24"/>
          <w:szCs w:val="24"/>
        </w:rPr>
        <w:fldChar w:fldCharType="begin" w:fldLock="1"/>
      </w:r>
      <w:r w:rsidR="00F14B1E">
        <w:rPr>
          <w:rFonts w:ascii="Cambria" w:eastAsia="Cambria" w:hAnsi="Cambria" w:cs="Cambria"/>
          <w:color w:val="000000"/>
          <w:sz w:val="24"/>
          <w:szCs w:val="24"/>
        </w:rPr>
        <w:instrText>ADDIN CSL_CITATION {"citationItems":[{"id":"ITEM-1","itemData":{"DOI":"10.47392/irjash.2021.170","abstract":"Conversational Artificial Intelligence has gained a lot of traction due to its ability to communicate with the user and the machine with automated texting and dialog flow based applications that allow computers and humans to communicate in a human-like manner. Hence leveraging this technology, it is able to help guide diabetic patients when they are suffering from diabetes or just to self assess and to make things easier for the people which will allow them to learn and follow a healthy diabetic diet. The usage of Conversational AI-bot will Identify and give answers and analyzes the queries asked that is available based on the text trained. It also allows us to automate book and assist the receptionist to book appointments without any errors This makes things easier and enabling a faster appointment service and this bot helps people to be cautious and lead a healthy life.","author":[{"dropping-particle":"","family":"Kolanu","given":"Shreekar","non-dropping-particle":"","parse-names":false,"suffix":""},{"dropping-particle":"","family":"Dutta","given":"Shikhar Jyoti","non-dropping-particle":"","parse-names":false,"suffix":""},{"dropping-particle":"","family":"Roy","given":"Saurav","non-dropping-particle":"","parse-names":false,"suffix":""},{"dropping-particle":"","family":"M.","given":"Maheswari","non-dropping-particle":"","parse-names":false,"suffix":""}],"container-title":"International Research Journal on Advanced Science Hub","id":"ITEM-1","issue":"Special Issue 6S","issued":{"date-parts":[["2021"]]},"page":"77-81","title":"A Diabetic Diet Suggester and Appointment Scheduler Chatbot using Artificial Intelligence and Cloud","type":"article-journal","volume":"3"},"uris":["http://www.mendeley.com/documents/?uuid=9eacc74c-b95b-4a1a-b955-53ed2d914c21"]}],"mendeley":{"formattedCitation":"[21]","plainTextFormattedCitation":"[21]","previouslyFormattedCitation":"[20]"},"properties":{"noteIndex":0},"schema":"https://github.com/citation-style-language/schema/raw/master/csl-citation.json"}</w:instrText>
      </w:r>
      <w:r w:rsidR="00F14B1E">
        <w:rPr>
          <w:rFonts w:ascii="Cambria" w:eastAsia="Cambria" w:hAnsi="Cambria" w:cs="Cambria"/>
          <w:color w:val="000000"/>
          <w:sz w:val="24"/>
          <w:szCs w:val="24"/>
        </w:rPr>
        <w:fldChar w:fldCharType="separate"/>
      </w:r>
      <w:r w:rsidR="00F14B1E" w:rsidRPr="00F14B1E">
        <w:rPr>
          <w:rFonts w:ascii="Cambria" w:eastAsia="Cambria" w:hAnsi="Cambria" w:cs="Cambria"/>
          <w:noProof/>
          <w:color w:val="000000"/>
          <w:sz w:val="24"/>
          <w:szCs w:val="24"/>
        </w:rPr>
        <w:t>[21]</w:t>
      </w:r>
      <w:r w:rsidR="00F14B1E">
        <w:rPr>
          <w:rFonts w:ascii="Cambria" w:eastAsia="Cambria" w:hAnsi="Cambria" w:cs="Cambria"/>
          <w:color w:val="000000"/>
          <w:sz w:val="24"/>
          <w:szCs w:val="24"/>
        </w:rPr>
        <w:fldChar w:fldCharType="end"/>
      </w:r>
      <w:r w:rsidRPr="001C2CBB">
        <w:rPr>
          <w:rFonts w:ascii="Cambria" w:eastAsia="Cambria" w:hAnsi="Cambria" w:cs="Cambria"/>
          <w:color w:val="000000"/>
          <w:sz w:val="24"/>
          <w:szCs w:val="24"/>
        </w:rPr>
        <w:t>.</w:t>
      </w:r>
    </w:p>
    <w:p w14:paraId="4D6BEE67" w14:textId="732E6C34" w:rsidR="001C2CBB" w:rsidRPr="001C2CBB" w:rsidRDefault="001C2CBB" w:rsidP="004726DE">
      <w:pPr>
        <w:pStyle w:val="ListParagraph"/>
        <w:numPr>
          <w:ilvl w:val="3"/>
          <w:numId w:val="1"/>
        </w:numPr>
        <w:pBdr>
          <w:top w:val="nil"/>
          <w:left w:val="nil"/>
          <w:bottom w:val="nil"/>
          <w:right w:val="nil"/>
          <w:between w:val="nil"/>
        </w:pBdr>
        <w:ind w:left="709" w:right="0" w:hanging="709"/>
        <w:rPr>
          <w:rFonts w:ascii="Cambria" w:eastAsia="Cambria" w:hAnsi="Cambria" w:cs="Cambria"/>
          <w:b/>
          <w:bCs/>
          <w:color w:val="000000"/>
          <w:sz w:val="24"/>
          <w:szCs w:val="24"/>
        </w:rPr>
      </w:pPr>
      <w:r>
        <w:rPr>
          <w:rFonts w:ascii="Cambria" w:eastAsia="Cambria" w:hAnsi="Cambria" w:cs="Cambria"/>
          <w:b/>
          <w:bCs/>
          <w:color w:val="000000"/>
          <w:sz w:val="24"/>
          <w:szCs w:val="24"/>
        </w:rPr>
        <w:t>Evaluasi</w:t>
      </w:r>
      <w:r w:rsidRPr="001C2CBB">
        <w:rPr>
          <w:rFonts w:ascii="Cambria" w:eastAsia="Cambria" w:hAnsi="Cambria" w:cs="Cambria"/>
          <w:b/>
          <w:bCs/>
          <w:color w:val="000000"/>
          <w:sz w:val="24"/>
          <w:szCs w:val="24"/>
        </w:rPr>
        <w:t xml:space="preserve"> Model</w:t>
      </w:r>
    </w:p>
    <w:p w14:paraId="66513B6A" w14:textId="434A11AE" w:rsidR="001C2CBB" w:rsidRDefault="001C2CBB" w:rsidP="004726DE">
      <w:pPr>
        <w:pBdr>
          <w:top w:val="nil"/>
          <w:left w:val="nil"/>
          <w:bottom w:val="nil"/>
          <w:right w:val="nil"/>
          <w:between w:val="nil"/>
        </w:pBdr>
        <w:ind w:firstLine="720"/>
        <w:jc w:val="both"/>
        <w:rPr>
          <w:rFonts w:ascii="Cambria" w:eastAsia="Cambria" w:hAnsi="Cambria" w:cs="Cambria"/>
          <w:color w:val="000000"/>
          <w:sz w:val="24"/>
          <w:szCs w:val="24"/>
        </w:rPr>
      </w:pPr>
      <w:r w:rsidRPr="001C2CBB">
        <w:rPr>
          <w:rFonts w:ascii="Cambria" w:eastAsia="Cambria" w:hAnsi="Cambria" w:cs="Cambria"/>
          <w:color w:val="000000"/>
          <w:sz w:val="24"/>
          <w:szCs w:val="24"/>
        </w:rPr>
        <w:t>Evaluasi model dilakukan untuk mengetahui sejauh mana model mampu melakukan prediksi secara akurat terhadap data uji yang disediakan. Proses ini bertujuan untuk menilai kualitas generalisasi model setelah melalui tahap pelatihan. Pada penelitian ini, evaluasi dilakukan dengan membandingkan hasil prediksi model terhadap label sebenarnya menggunakan beberapa metrik yang umum digunakan, seperti akurasi, presisi, recall, dan F1-score. Akurasi digunakan untuk mengukur tingkat ketepatan prediksi model secara keseluruhan, presisi menunjukkan ketepatan prediksi terhadap kelas positif, recall menggambarkan kemampuan model dalam menemukan seluruh data positif, sedangkan F1-score digunakan untuk mendapatkan keseimbangan antara presisi dan recall. Selain itu, confusion matrix juga digunakan sebagai alat bantu visualisasi untuk melihat distribusi hasil prediksi antara kelas yang benar dan salah. Dengan adanya evaluasi model, dapat diketahui apakah model yang dibangun sudah memenuhi kriteria performa yang diharapkan atau masih memerlukan penyempurnaan</w:t>
      </w:r>
      <w:r w:rsidR="00F14B1E">
        <w:rPr>
          <w:rFonts w:ascii="Cambria" w:eastAsia="Cambria" w:hAnsi="Cambria" w:cs="Cambria"/>
          <w:color w:val="000000"/>
          <w:sz w:val="24"/>
          <w:szCs w:val="24"/>
        </w:rPr>
        <w:fldChar w:fldCharType="begin" w:fldLock="1"/>
      </w:r>
      <w:r w:rsidR="00F14B1E">
        <w:rPr>
          <w:rFonts w:ascii="Cambria" w:eastAsia="Cambria" w:hAnsi="Cambria" w:cs="Cambria"/>
          <w:color w:val="000000"/>
          <w:sz w:val="24"/>
          <w:szCs w:val="24"/>
        </w:rPr>
        <w:instrText>ADDIN CSL_CITATION {"citationItems":[{"id":"ITEM-1","itemData":{"DOI":"10.37034/jsisfotek.v5i1.196","ISSN":"2686-3154","abstract":"Teknik Elektro ITK memiliki 5 bidang minat sehingga terdapat berbagai pilihan judul tugas akhir yang dapat diambil oleh mahasiswa tingkat akhir. Beberapa kondisi yang dapat mempengaruhi mahasiswa dalam memilih judul tugas akhir, salah satunya yaitu berdasarkan bidang minat yang diambil oleh mahasiswa tersebut. Pelaksanaan penelitian ini dilaksanakan dengan menggunakan Python software versi 3.9.13, Spyder versi 5.2.2, dan library NLTK. Output pada perancangan sistem ini adalah hasil rekomendasi bidang minat dan dosen pembimbing berdasarkan dari judul tugas akhir. Setelah dilakukan simulasi, diperoleh hasil pengambilan data dari Dataset berisi 100 judul yang digunakan sebagai parameter data testing berdasarkan 5 bidang minat teknik elektro itk. Adapun hasil dari proses pengambilan data yaitu judul tugas akhir bidang minat sistem tenaga didapatkan hasil rekomendasi berupa bidang minat sistem tenaga, teknik komputer, telekomunikasi, sistem pengaturan, dan elektronika. Pada bidang minat sistem pengaturan, didapatkan hasil rekomendasi berupa bidang minat sistem pengaturan dan sistem tenaga. Pada bidang minat elektronika, didapatkan hasil rekomendasi berupa bidang minat elektronika, sistem tenaga, teknik komputer, telekomunikasi, dan sistem pengaturan. Pada hasil bidang minat teknik komputer, didapatkan hasil rekomendasi berupa bidang minat teknik komputer, elektronika, sistem tenaga, telekomunikasi, dan sistem pengaturan. Dan Pada hasil bidang minat telekomunikasi, didapatkan hasil rekomendasi berupa bidang telekomunikasi, sistem tenaga, teknik komputer, sistem pengaturan, dan elektronika. Adapun tingkat akurasi pada aplikasi ini sebesar 86, 8%.","author":[{"dropping-particle":"","family":"Jimly Hanif","given":"Ahmad","non-dropping-particle":"","parse-names":false,"suffix":""},{"dropping-particle":"","family":"Nur Farid","given":"Mifta","non-dropping-particle":"","parse-names":false,"suffix":""},{"dropping-particle":"","family":"Hasanah","given":"Barokatun","non-dropping-particle":"","parse-names":false,"suffix":""}],"container-title":"Jurnal Sistim Informasi dan Teknologi","id":"ITEM-1","issue":"1","issued":{"date-parts":[["2023"]]},"page":"41-49","title":"Penerapan Natural Language Processing untuk Klasifikasi Bidang Minat berdasarkan Judul Tugas Akhir","type":"article-journal","volume":"5"},"uris":["http://www.mendeley.com/documents/?uuid=ebecd71b-029c-4680-ab53-d3697bc126cd"]}],"mendeley":{"formattedCitation":"[22]","plainTextFormattedCitation":"[22]","previouslyFormattedCitation":"[21]"},"properties":{"noteIndex":0},"schema":"https://github.com/citation-style-language/schema/raw/master/csl-citation.json"}</w:instrText>
      </w:r>
      <w:r w:rsidR="00F14B1E">
        <w:rPr>
          <w:rFonts w:ascii="Cambria" w:eastAsia="Cambria" w:hAnsi="Cambria" w:cs="Cambria"/>
          <w:color w:val="000000"/>
          <w:sz w:val="24"/>
          <w:szCs w:val="24"/>
        </w:rPr>
        <w:fldChar w:fldCharType="separate"/>
      </w:r>
      <w:r w:rsidR="00F14B1E" w:rsidRPr="00F14B1E">
        <w:rPr>
          <w:rFonts w:ascii="Cambria" w:eastAsia="Cambria" w:hAnsi="Cambria" w:cs="Cambria"/>
          <w:noProof/>
          <w:color w:val="000000"/>
          <w:sz w:val="24"/>
          <w:szCs w:val="24"/>
        </w:rPr>
        <w:t>[22]</w:t>
      </w:r>
      <w:r w:rsidR="00F14B1E">
        <w:rPr>
          <w:rFonts w:ascii="Cambria" w:eastAsia="Cambria" w:hAnsi="Cambria" w:cs="Cambria"/>
          <w:color w:val="000000"/>
          <w:sz w:val="24"/>
          <w:szCs w:val="24"/>
        </w:rPr>
        <w:fldChar w:fldCharType="end"/>
      </w:r>
      <w:r w:rsidRPr="001C2CBB">
        <w:rPr>
          <w:rFonts w:ascii="Cambria" w:eastAsia="Cambria" w:hAnsi="Cambria" w:cs="Cambria"/>
          <w:color w:val="000000"/>
          <w:sz w:val="24"/>
          <w:szCs w:val="24"/>
        </w:rPr>
        <w:t>.</w:t>
      </w:r>
    </w:p>
    <w:p w14:paraId="119E6780" w14:textId="45B91B76" w:rsidR="00F3145D" w:rsidRDefault="00F3145D" w:rsidP="004726DE">
      <w:pPr>
        <w:rPr>
          <w:rFonts w:ascii="Cambria" w:eastAsia="Cambria" w:hAnsi="Cambria" w:cs="Cambria"/>
          <w:color w:val="000000"/>
          <w:sz w:val="24"/>
          <w:szCs w:val="24"/>
        </w:rPr>
      </w:pPr>
    </w:p>
    <w:p w14:paraId="46F2571C" w14:textId="6A6C16BE" w:rsidR="00336011" w:rsidRDefault="00CB3E5A" w:rsidP="004726DE">
      <w:pPr>
        <w:pStyle w:val="Heading2"/>
        <w:spacing w:line="240" w:lineRule="auto"/>
        <w:ind w:left="0"/>
        <w:rPr>
          <w:rFonts w:ascii="Cambria" w:eastAsia="Cambria" w:hAnsi="Cambria" w:cs="Cambria"/>
          <w:b w:val="0"/>
          <w:color w:val="FF0000"/>
        </w:rPr>
      </w:pPr>
      <w:r>
        <w:rPr>
          <w:rFonts w:ascii="Cambria" w:eastAsia="Cambria" w:hAnsi="Cambria" w:cs="Cambria"/>
        </w:rPr>
        <w:t>HASIL DAN PEMBAHASAN</w:t>
      </w:r>
    </w:p>
    <w:p w14:paraId="7E3A7EC3" w14:textId="3196DDD7" w:rsidR="00336011" w:rsidRDefault="002F791C" w:rsidP="004726DE">
      <w:pPr>
        <w:pStyle w:val="ListParagraph"/>
        <w:widowControl/>
        <w:numPr>
          <w:ilvl w:val="6"/>
          <w:numId w:val="1"/>
        </w:numPr>
        <w:tabs>
          <w:tab w:val="left" w:pos="284"/>
        </w:tabs>
        <w:ind w:left="709" w:right="0" w:hanging="709"/>
        <w:rPr>
          <w:rFonts w:ascii="Cambria" w:eastAsia="Cambria" w:hAnsi="Cambria" w:cs="Cambria"/>
          <w:b/>
          <w:bCs/>
          <w:sz w:val="24"/>
          <w:szCs w:val="24"/>
        </w:rPr>
      </w:pPr>
      <w:r w:rsidRPr="002F791C">
        <w:rPr>
          <w:rFonts w:ascii="Cambria" w:eastAsia="Cambria" w:hAnsi="Cambria" w:cs="Cambria"/>
          <w:b/>
          <w:bCs/>
          <w:sz w:val="24"/>
          <w:szCs w:val="24"/>
        </w:rPr>
        <w:t>Hasil Pengumpulan Data</w:t>
      </w:r>
    </w:p>
    <w:p w14:paraId="3D45B84F" w14:textId="3E778CA1" w:rsidR="00CB625E" w:rsidRDefault="00CB625E" w:rsidP="004726DE">
      <w:pPr>
        <w:pStyle w:val="Caption"/>
        <w:keepNext/>
      </w:pPr>
      <w:r>
        <w:t xml:space="preserve">Tabel </w:t>
      </w:r>
      <w:r w:rsidR="00CB3E5A">
        <w:fldChar w:fldCharType="begin"/>
      </w:r>
      <w:r w:rsidR="00CB3E5A">
        <w:instrText xml:space="preserve"> SEQ Tabel \* ARABIC </w:instrText>
      </w:r>
      <w:r w:rsidR="00CB3E5A">
        <w:fldChar w:fldCharType="separate"/>
      </w:r>
      <w:r w:rsidR="004061DE">
        <w:rPr>
          <w:noProof/>
        </w:rPr>
        <w:t>1</w:t>
      </w:r>
      <w:r w:rsidR="00CB3E5A">
        <w:rPr>
          <w:noProof/>
        </w:rPr>
        <w:fldChar w:fldCharType="end"/>
      </w:r>
      <w:r>
        <w:t xml:space="preserve"> Hasil pengumpulan data</w:t>
      </w:r>
    </w:p>
    <w:tbl>
      <w:tblPr>
        <w:tblStyle w:val="TableGrid"/>
        <w:tblW w:w="8471" w:type="dxa"/>
        <w:tblInd w:w="709" w:type="dxa"/>
        <w:tblBorders>
          <w:left w:val="none" w:sz="0" w:space="0" w:color="auto"/>
          <w:right w:val="none" w:sz="0" w:space="0" w:color="auto"/>
          <w:insideV w:val="none" w:sz="0" w:space="0" w:color="auto"/>
        </w:tblBorders>
        <w:tblLook w:val="04A0" w:firstRow="1" w:lastRow="0" w:firstColumn="1" w:lastColumn="0" w:noHBand="0" w:noVBand="1"/>
      </w:tblPr>
      <w:tblGrid>
        <w:gridCol w:w="1667"/>
        <w:gridCol w:w="1460"/>
        <w:gridCol w:w="5344"/>
      </w:tblGrid>
      <w:tr w:rsidR="00CB625E" w14:paraId="23502C7E" w14:textId="77777777" w:rsidTr="004726DE">
        <w:trPr>
          <w:tblHeader/>
        </w:trPr>
        <w:tc>
          <w:tcPr>
            <w:tcW w:w="1667" w:type="dxa"/>
            <w:vAlign w:val="center"/>
          </w:tcPr>
          <w:p w14:paraId="0C048C34" w14:textId="06264E37" w:rsidR="00CB625E" w:rsidRDefault="00CB625E" w:rsidP="004726DE">
            <w:pPr>
              <w:pStyle w:val="ListParagraph"/>
              <w:widowControl/>
              <w:ind w:left="0" w:right="0" w:firstLine="0"/>
              <w:jc w:val="center"/>
              <w:rPr>
                <w:rFonts w:ascii="Cambria" w:eastAsia="Cambria" w:hAnsi="Cambria" w:cs="Cambria"/>
                <w:b/>
                <w:bCs/>
                <w:sz w:val="24"/>
                <w:szCs w:val="24"/>
              </w:rPr>
            </w:pPr>
            <w:r>
              <w:rPr>
                <w:rFonts w:ascii="Calibri" w:hAnsi="Calibri" w:cs="Calibri"/>
                <w:b/>
                <w:bCs/>
                <w:color w:val="000000"/>
              </w:rPr>
              <w:t>Tag</w:t>
            </w:r>
          </w:p>
        </w:tc>
        <w:tc>
          <w:tcPr>
            <w:tcW w:w="0" w:type="auto"/>
            <w:vAlign w:val="center"/>
          </w:tcPr>
          <w:p w14:paraId="25835BDE" w14:textId="06933AF2" w:rsidR="00CB625E" w:rsidRDefault="00CB625E" w:rsidP="004726DE">
            <w:pPr>
              <w:pStyle w:val="ListParagraph"/>
              <w:widowControl/>
              <w:ind w:left="0" w:right="0" w:firstLine="0"/>
              <w:jc w:val="center"/>
              <w:rPr>
                <w:rFonts w:ascii="Cambria" w:eastAsia="Cambria" w:hAnsi="Cambria" w:cs="Cambria"/>
                <w:b/>
                <w:bCs/>
                <w:sz w:val="24"/>
                <w:szCs w:val="24"/>
              </w:rPr>
            </w:pPr>
            <w:r>
              <w:rPr>
                <w:rFonts w:ascii="Calibri" w:hAnsi="Calibri" w:cs="Calibri"/>
                <w:b/>
                <w:bCs/>
                <w:color w:val="000000"/>
              </w:rPr>
              <w:t>Patterns</w:t>
            </w:r>
          </w:p>
        </w:tc>
        <w:tc>
          <w:tcPr>
            <w:tcW w:w="5344" w:type="dxa"/>
            <w:vAlign w:val="center"/>
          </w:tcPr>
          <w:p w14:paraId="3B68173C" w14:textId="59491AC6" w:rsidR="00CB625E" w:rsidRDefault="00CB625E" w:rsidP="004726DE">
            <w:pPr>
              <w:pStyle w:val="ListParagraph"/>
              <w:widowControl/>
              <w:ind w:left="0" w:right="0" w:firstLine="0"/>
              <w:jc w:val="center"/>
              <w:rPr>
                <w:rFonts w:ascii="Cambria" w:eastAsia="Cambria" w:hAnsi="Cambria" w:cs="Cambria"/>
                <w:b/>
                <w:bCs/>
                <w:sz w:val="24"/>
                <w:szCs w:val="24"/>
              </w:rPr>
            </w:pPr>
            <w:r>
              <w:rPr>
                <w:rFonts w:ascii="Calibri" w:hAnsi="Calibri" w:cs="Calibri"/>
                <w:b/>
                <w:bCs/>
                <w:color w:val="000000"/>
              </w:rPr>
              <w:t>Responses</w:t>
            </w:r>
          </w:p>
        </w:tc>
      </w:tr>
      <w:tr w:rsidR="00CB625E" w14:paraId="07883E85" w14:textId="77777777" w:rsidTr="004726DE">
        <w:trPr>
          <w:trHeight w:val="710"/>
        </w:trPr>
        <w:tc>
          <w:tcPr>
            <w:tcW w:w="1667" w:type="dxa"/>
            <w:vAlign w:val="center"/>
          </w:tcPr>
          <w:p w14:paraId="55C7B37E" w14:textId="6494F4FF" w:rsidR="00CB625E" w:rsidRDefault="00CB625E" w:rsidP="004726DE">
            <w:pPr>
              <w:pStyle w:val="ListParagraph"/>
              <w:widowControl/>
              <w:ind w:left="0" w:right="0" w:firstLine="0"/>
              <w:jc w:val="left"/>
              <w:rPr>
                <w:rFonts w:ascii="Cambria" w:eastAsia="Cambria" w:hAnsi="Cambria" w:cs="Cambria"/>
                <w:b/>
                <w:bCs/>
                <w:sz w:val="24"/>
                <w:szCs w:val="24"/>
              </w:rPr>
            </w:pPr>
            <w:r>
              <w:rPr>
                <w:rFonts w:ascii="Calibri" w:hAnsi="Calibri" w:cs="Calibri"/>
                <w:color w:val="000000"/>
              </w:rPr>
              <w:t>sapaan</w:t>
            </w:r>
          </w:p>
        </w:tc>
        <w:tc>
          <w:tcPr>
            <w:tcW w:w="1460" w:type="dxa"/>
            <w:vAlign w:val="center"/>
          </w:tcPr>
          <w:p w14:paraId="693DBAD1" w14:textId="4187B706" w:rsidR="00CB625E" w:rsidRDefault="00CB625E" w:rsidP="004726DE">
            <w:pPr>
              <w:pStyle w:val="ListParagraph"/>
              <w:widowControl/>
              <w:ind w:left="0" w:right="0" w:firstLine="0"/>
              <w:jc w:val="left"/>
              <w:rPr>
                <w:rFonts w:ascii="Cambria" w:eastAsia="Cambria" w:hAnsi="Cambria" w:cs="Cambria"/>
                <w:b/>
                <w:bCs/>
                <w:sz w:val="24"/>
                <w:szCs w:val="24"/>
              </w:rPr>
            </w:pPr>
            <w:r>
              <w:rPr>
                <w:rFonts w:ascii="Calibri" w:hAnsi="Calibri" w:cs="Calibri"/>
                <w:color w:val="000000"/>
              </w:rPr>
              <w:t>Hai</w:t>
            </w:r>
          </w:p>
        </w:tc>
        <w:tc>
          <w:tcPr>
            <w:tcW w:w="5344" w:type="dxa"/>
            <w:vAlign w:val="center"/>
          </w:tcPr>
          <w:p w14:paraId="0034E029" w14:textId="0E853999" w:rsidR="00CB625E" w:rsidRDefault="00CB625E" w:rsidP="004726DE">
            <w:pPr>
              <w:pStyle w:val="ListParagraph"/>
              <w:widowControl/>
              <w:ind w:left="0" w:right="0" w:firstLine="0"/>
              <w:rPr>
                <w:rFonts w:ascii="Cambria" w:eastAsia="Cambria" w:hAnsi="Cambria" w:cs="Cambria"/>
                <w:b/>
                <w:bCs/>
                <w:sz w:val="24"/>
                <w:szCs w:val="24"/>
              </w:rPr>
            </w:pPr>
            <w:r>
              <w:rPr>
                <w:rFonts w:ascii="Calibri" w:hAnsi="Calibri" w:cs="Calibri"/>
                <w:color w:val="000000"/>
              </w:rPr>
              <w:t>[Halo, ada yang bisa saya bantu</w:t>
            </w:r>
            <w:proofErr w:type="gramStart"/>
            <w:r>
              <w:rPr>
                <w:rFonts w:ascii="Calibri" w:hAnsi="Calibri" w:cs="Calibri"/>
                <w:color w:val="000000"/>
              </w:rPr>
              <w:t>?,</w:t>
            </w:r>
            <w:proofErr w:type="gramEnd"/>
            <w:r>
              <w:rPr>
                <w:rFonts w:ascii="Calibri" w:hAnsi="Calibri" w:cs="Calibri"/>
                <w:color w:val="000000"/>
              </w:rPr>
              <w:t xml:space="preserve"> Hai, apa yang bisa saya lakukan untukmu?]</w:t>
            </w:r>
          </w:p>
        </w:tc>
      </w:tr>
      <w:tr w:rsidR="00CB625E" w14:paraId="7F248344" w14:textId="77777777" w:rsidTr="004726DE">
        <w:trPr>
          <w:trHeight w:val="705"/>
        </w:trPr>
        <w:tc>
          <w:tcPr>
            <w:tcW w:w="1667" w:type="dxa"/>
            <w:vAlign w:val="center"/>
          </w:tcPr>
          <w:p w14:paraId="10D31B95" w14:textId="27FF62F2" w:rsidR="00CB625E" w:rsidRDefault="00CB625E" w:rsidP="004726DE">
            <w:pPr>
              <w:pStyle w:val="ListParagraph"/>
              <w:widowControl/>
              <w:ind w:left="0" w:right="0" w:firstLine="0"/>
              <w:jc w:val="left"/>
              <w:rPr>
                <w:rFonts w:ascii="Cambria" w:eastAsia="Cambria" w:hAnsi="Cambria" w:cs="Cambria"/>
                <w:b/>
                <w:bCs/>
                <w:sz w:val="24"/>
                <w:szCs w:val="24"/>
              </w:rPr>
            </w:pPr>
            <w:r>
              <w:rPr>
                <w:rFonts w:ascii="Calibri" w:hAnsi="Calibri" w:cs="Calibri"/>
                <w:color w:val="000000"/>
              </w:rPr>
              <w:t>sore</w:t>
            </w:r>
          </w:p>
        </w:tc>
        <w:tc>
          <w:tcPr>
            <w:tcW w:w="1460" w:type="dxa"/>
            <w:vAlign w:val="center"/>
          </w:tcPr>
          <w:p w14:paraId="0DD5EBE1" w14:textId="0B83B8E1" w:rsidR="00CB625E" w:rsidRDefault="00CB625E" w:rsidP="004726DE">
            <w:pPr>
              <w:pStyle w:val="ListParagraph"/>
              <w:widowControl/>
              <w:ind w:left="0" w:right="0" w:firstLine="0"/>
              <w:jc w:val="left"/>
              <w:rPr>
                <w:rFonts w:ascii="Cambria" w:eastAsia="Cambria" w:hAnsi="Cambria" w:cs="Cambria"/>
                <w:b/>
                <w:bCs/>
                <w:sz w:val="24"/>
                <w:szCs w:val="24"/>
              </w:rPr>
            </w:pPr>
            <w:r>
              <w:rPr>
                <w:rFonts w:ascii="Calibri" w:hAnsi="Calibri" w:cs="Calibri"/>
                <w:color w:val="000000"/>
              </w:rPr>
              <w:t>Selamat sore</w:t>
            </w:r>
          </w:p>
        </w:tc>
        <w:tc>
          <w:tcPr>
            <w:tcW w:w="5344" w:type="dxa"/>
            <w:vAlign w:val="center"/>
          </w:tcPr>
          <w:p w14:paraId="62C6C947" w14:textId="575856D8" w:rsidR="00CB625E" w:rsidRDefault="00CB625E" w:rsidP="004726DE">
            <w:pPr>
              <w:pStyle w:val="ListParagraph"/>
              <w:widowControl/>
              <w:ind w:left="0" w:right="0" w:firstLine="0"/>
              <w:rPr>
                <w:rFonts w:ascii="Cambria" w:eastAsia="Cambria" w:hAnsi="Cambria" w:cs="Cambria"/>
                <w:b/>
                <w:bCs/>
                <w:sz w:val="24"/>
                <w:szCs w:val="24"/>
              </w:rPr>
            </w:pPr>
            <w:r>
              <w:rPr>
                <w:rFonts w:ascii="Calibri" w:hAnsi="Calibri" w:cs="Calibri"/>
                <w:color w:val="000000"/>
              </w:rPr>
              <w:t>[Halo, ada yang bisa saya bantu</w:t>
            </w:r>
            <w:proofErr w:type="gramStart"/>
            <w:r>
              <w:rPr>
                <w:rFonts w:ascii="Calibri" w:hAnsi="Calibri" w:cs="Calibri"/>
                <w:color w:val="000000"/>
              </w:rPr>
              <w:t>?,</w:t>
            </w:r>
            <w:proofErr w:type="gramEnd"/>
            <w:r>
              <w:rPr>
                <w:rFonts w:ascii="Calibri" w:hAnsi="Calibri" w:cs="Calibri"/>
                <w:color w:val="000000"/>
              </w:rPr>
              <w:t xml:space="preserve"> Hai, apa yang bisa saya lakukan untukmu?]</w:t>
            </w:r>
          </w:p>
        </w:tc>
      </w:tr>
      <w:tr w:rsidR="00CB625E" w14:paraId="69A3217D" w14:textId="77777777" w:rsidTr="004726DE">
        <w:trPr>
          <w:trHeight w:val="541"/>
        </w:trPr>
        <w:tc>
          <w:tcPr>
            <w:tcW w:w="1667" w:type="dxa"/>
            <w:vAlign w:val="center"/>
          </w:tcPr>
          <w:p w14:paraId="36CCC163" w14:textId="730884C4" w:rsidR="00CB625E" w:rsidRDefault="00CB625E" w:rsidP="004726DE">
            <w:pPr>
              <w:pStyle w:val="ListParagraph"/>
              <w:widowControl/>
              <w:ind w:left="0" w:right="0" w:firstLine="0"/>
              <w:jc w:val="left"/>
              <w:rPr>
                <w:rFonts w:ascii="Cambria" w:eastAsia="Cambria" w:hAnsi="Cambria" w:cs="Cambria"/>
                <w:b/>
                <w:bCs/>
                <w:sz w:val="24"/>
                <w:szCs w:val="24"/>
              </w:rPr>
            </w:pPr>
            <w:r>
              <w:rPr>
                <w:rFonts w:ascii="Calibri" w:hAnsi="Calibri" w:cs="Calibri"/>
                <w:color w:val="000000"/>
              </w:rPr>
              <w:t>pagi</w:t>
            </w:r>
          </w:p>
        </w:tc>
        <w:tc>
          <w:tcPr>
            <w:tcW w:w="1460" w:type="dxa"/>
            <w:vAlign w:val="center"/>
          </w:tcPr>
          <w:p w14:paraId="6823CC34" w14:textId="28DA4D6A" w:rsidR="00CB625E" w:rsidRDefault="00CB625E" w:rsidP="004726DE">
            <w:pPr>
              <w:pStyle w:val="ListParagraph"/>
              <w:widowControl/>
              <w:ind w:left="0" w:right="0" w:firstLine="0"/>
              <w:jc w:val="left"/>
              <w:rPr>
                <w:rFonts w:ascii="Cambria" w:eastAsia="Cambria" w:hAnsi="Cambria" w:cs="Cambria"/>
                <w:b/>
                <w:bCs/>
                <w:sz w:val="24"/>
                <w:szCs w:val="24"/>
              </w:rPr>
            </w:pPr>
            <w:r>
              <w:rPr>
                <w:rFonts w:ascii="Calibri" w:hAnsi="Calibri" w:cs="Calibri"/>
                <w:color w:val="000000"/>
              </w:rPr>
              <w:t>Selamat pagi</w:t>
            </w:r>
          </w:p>
        </w:tc>
        <w:tc>
          <w:tcPr>
            <w:tcW w:w="5344" w:type="dxa"/>
            <w:vAlign w:val="center"/>
          </w:tcPr>
          <w:p w14:paraId="405DCD8B" w14:textId="59D898DF" w:rsidR="00CB625E" w:rsidRDefault="00CB625E" w:rsidP="004726DE">
            <w:pPr>
              <w:pStyle w:val="ListParagraph"/>
              <w:widowControl/>
              <w:ind w:left="0" w:right="0" w:firstLine="0"/>
              <w:rPr>
                <w:rFonts w:ascii="Cambria" w:eastAsia="Cambria" w:hAnsi="Cambria" w:cs="Cambria"/>
                <w:b/>
                <w:bCs/>
                <w:sz w:val="24"/>
                <w:szCs w:val="24"/>
              </w:rPr>
            </w:pPr>
            <w:r>
              <w:rPr>
                <w:rFonts w:ascii="Calibri" w:hAnsi="Calibri" w:cs="Calibri"/>
                <w:color w:val="000000"/>
              </w:rPr>
              <w:t>[Selamat pagi. Bagaimana perasaan Anda hari ini?]</w:t>
            </w:r>
          </w:p>
        </w:tc>
      </w:tr>
      <w:tr w:rsidR="00CB625E" w14:paraId="24196721" w14:textId="77777777" w:rsidTr="004726DE">
        <w:trPr>
          <w:trHeight w:val="414"/>
        </w:trPr>
        <w:tc>
          <w:tcPr>
            <w:tcW w:w="1667" w:type="dxa"/>
            <w:vAlign w:val="center"/>
          </w:tcPr>
          <w:p w14:paraId="3248AA01" w14:textId="656D9A25" w:rsidR="00CB625E" w:rsidRDefault="00CB625E" w:rsidP="004726DE">
            <w:pPr>
              <w:pStyle w:val="ListParagraph"/>
              <w:widowControl/>
              <w:ind w:left="0" w:right="0" w:firstLine="0"/>
              <w:jc w:val="left"/>
              <w:rPr>
                <w:rFonts w:ascii="Cambria" w:eastAsia="Cambria" w:hAnsi="Cambria" w:cs="Cambria"/>
                <w:b/>
                <w:bCs/>
                <w:sz w:val="24"/>
                <w:szCs w:val="24"/>
              </w:rPr>
            </w:pPr>
            <w:r>
              <w:rPr>
                <w:rFonts w:ascii="Calibri" w:hAnsi="Calibri" w:cs="Calibri"/>
                <w:color w:val="000000"/>
              </w:rPr>
              <w:t>siang</w:t>
            </w:r>
          </w:p>
        </w:tc>
        <w:tc>
          <w:tcPr>
            <w:tcW w:w="1460" w:type="dxa"/>
            <w:vAlign w:val="center"/>
          </w:tcPr>
          <w:p w14:paraId="28AEA9ED" w14:textId="38BF764D" w:rsidR="00CB625E" w:rsidRDefault="00CB625E" w:rsidP="004726DE">
            <w:pPr>
              <w:pStyle w:val="ListParagraph"/>
              <w:widowControl/>
              <w:ind w:left="0" w:right="0" w:firstLine="0"/>
              <w:jc w:val="left"/>
              <w:rPr>
                <w:rFonts w:ascii="Cambria" w:eastAsia="Cambria" w:hAnsi="Cambria" w:cs="Cambria"/>
                <w:b/>
                <w:bCs/>
                <w:sz w:val="24"/>
                <w:szCs w:val="24"/>
              </w:rPr>
            </w:pPr>
            <w:r>
              <w:rPr>
                <w:rFonts w:ascii="Calibri" w:hAnsi="Calibri" w:cs="Calibri"/>
                <w:color w:val="000000"/>
              </w:rPr>
              <w:t>Selamat siang</w:t>
            </w:r>
          </w:p>
        </w:tc>
        <w:tc>
          <w:tcPr>
            <w:tcW w:w="5344" w:type="dxa"/>
            <w:vAlign w:val="center"/>
          </w:tcPr>
          <w:p w14:paraId="4FB9C077" w14:textId="242A414A" w:rsidR="00CB625E" w:rsidRDefault="00CB625E" w:rsidP="004726DE">
            <w:pPr>
              <w:pStyle w:val="ListParagraph"/>
              <w:widowControl/>
              <w:ind w:left="0" w:right="0" w:firstLine="0"/>
              <w:rPr>
                <w:rFonts w:ascii="Cambria" w:eastAsia="Cambria" w:hAnsi="Cambria" w:cs="Cambria"/>
                <w:b/>
                <w:bCs/>
                <w:sz w:val="24"/>
                <w:szCs w:val="24"/>
              </w:rPr>
            </w:pPr>
            <w:r>
              <w:rPr>
                <w:rFonts w:ascii="Calibri" w:hAnsi="Calibri" w:cs="Calibri"/>
                <w:color w:val="000000"/>
              </w:rPr>
              <w:t>[Selamat siang. Bagaimana harimu sejauh ini?]</w:t>
            </w:r>
          </w:p>
        </w:tc>
      </w:tr>
      <w:tr w:rsidR="00CB625E" w14:paraId="3171ED27" w14:textId="77777777" w:rsidTr="004726DE">
        <w:trPr>
          <w:trHeight w:val="419"/>
        </w:trPr>
        <w:tc>
          <w:tcPr>
            <w:tcW w:w="1667" w:type="dxa"/>
            <w:vAlign w:val="center"/>
          </w:tcPr>
          <w:p w14:paraId="7D9624EA" w14:textId="04177B25" w:rsidR="00CB625E" w:rsidRDefault="00CB625E" w:rsidP="004726DE">
            <w:pPr>
              <w:pStyle w:val="ListParagraph"/>
              <w:widowControl/>
              <w:ind w:left="0" w:right="0" w:firstLine="0"/>
              <w:jc w:val="left"/>
              <w:rPr>
                <w:rFonts w:ascii="Cambria" w:eastAsia="Cambria" w:hAnsi="Cambria" w:cs="Cambria"/>
                <w:b/>
                <w:bCs/>
                <w:sz w:val="24"/>
                <w:szCs w:val="24"/>
              </w:rPr>
            </w:pPr>
            <w:r>
              <w:rPr>
                <w:rFonts w:ascii="Calibri" w:hAnsi="Calibri" w:cs="Calibri"/>
                <w:color w:val="000000"/>
              </w:rPr>
              <w:lastRenderedPageBreak/>
              <w:t>malam</w:t>
            </w:r>
          </w:p>
        </w:tc>
        <w:tc>
          <w:tcPr>
            <w:tcW w:w="1460" w:type="dxa"/>
            <w:vAlign w:val="center"/>
          </w:tcPr>
          <w:p w14:paraId="0413339A" w14:textId="13DBE3F4" w:rsidR="00CB625E" w:rsidRDefault="00CB625E" w:rsidP="004726DE">
            <w:pPr>
              <w:pStyle w:val="ListParagraph"/>
              <w:widowControl/>
              <w:ind w:left="0" w:right="0" w:firstLine="0"/>
              <w:jc w:val="left"/>
              <w:rPr>
                <w:rFonts w:ascii="Cambria" w:eastAsia="Cambria" w:hAnsi="Cambria" w:cs="Cambria"/>
                <w:b/>
                <w:bCs/>
                <w:sz w:val="24"/>
                <w:szCs w:val="24"/>
              </w:rPr>
            </w:pPr>
            <w:r>
              <w:rPr>
                <w:rFonts w:ascii="Calibri" w:hAnsi="Calibri" w:cs="Calibri"/>
                <w:color w:val="000000"/>
              </w:rPr>
              <w:t>Selamat malam</w:t>
            </w:r>
          </w:p>
        </w:tc>
        <w:tc>
          <w:tcPr>
            <w:tcW w:w="5344" w:type="dxa"/>
            <w:vAlign w:val="center"/>
          </w:tcPr>
          <w:p w14:paraId="6FAF4188" w14:textId="75C4D33E" w:rsidR="00CB625E" w:rsidRDefault="00CB625E" w:rsidP="004726DE">
            <w:pPr>
              <w:pStyle w:val="ListParagraph"/>
              <w:widowControl/>
              <w:ind w:left="0" w:right="0" w:firstLine="0"/>
              <w:rPr>
                <w:rFonts w:ascii="Cambria" w:eastAsia="Cambria" w:hAnsi="Cambria" w:cs="Cambria"/>
                <w:b/>
                <w:bCs/>
                <w:sz w:val="24"/>
                <w:szCs w:val="24"/>
              </w:rPr>
            </w:pPr>
            <w:r>
              <w:rPr>
                <w:rFonts w:ascii="Calibri" w:hAnsi="Calibri" w:cs="Calibri"/>
                <w:color w:val="000000"/>
              </w:rPr>
              <w:t>[Selamat malam. Bagaimana harimu tadi?]</w:t>
            </w:r>
          </w:p>
        </w:tc>
      </w:tr>
      <w:tr w:rsidR="00CB625E" w14:paraId="1B904B4E" w14:textId="77777777" w:rsidTr="004726DE">
        <w:trPr>
          <w:trHeight w:val="709"/>
        </w:trPr>
        <w:tc>
          <w:tcPr>
            <w:tcW w:w="1667" w:type="dxa"/>
            <w:vAlign w:val="center"/>
          </w:tcPr>
          <w:p w14:paraId="7AA3B6A0" w14:textId="1AE8D5EE" w:rsidR="00CB625E" w:rsidRDefault="00CB625E" w:rsidP="004726DE">
            <w:pPr>
              <w:pStyle w:val="ListParagraph"/>
              <w:widowControl/>
              <w:ind w:left="0" w:right="0" w:firstLine="0"/>
              <w:jc w:val="left"/>
              <w:rPr>
                <w:rFonts w:ascii="Cambria" w:eastAsia="Cambria" w:hAnsi="Cambria" w:cs="Cambria"/>
                <w:b/>
                <w:bCs/>
                <w:sz w:val="24"/>
                <w:szCs w:val="24"/>
              </w:rPr>
            </w:pPr>
            <w:r>
              <w:rPr>
                <w:rFonts w:ascii="Calibri" w:hAnsi="Calibri" w:cs="Calibri"/>
                <w:color w:val="000000"/>
              </w:rPr>
              <w:t>selamat-tidur</w:t>
            </w:r>
          </w:p>
        </w:tc>
        <w:tc>
          <w:tcPr>
            <w:tcW w:w="1460" w:type="dxa"/>
            <w:vAlign w:val="center"/>
          </w:tcPr>
          <w:p w14:paraId="75A20092" w14:textId="7163CE38" w:rsidR="00CB625E" w:rsidRDefault="00CB625E" w:rsidP="004726DE">
            <w:pPr>
              <w:pStyle w:val="ListParagraph"/>
              <w:widowControl/>
              <w:ind w:left="0" w:right="0" w:firstLine="0"/>
              <w:jc w:val="left"/>
              <w:rPr>
                <w:rFonts w:ascii="Cambria" w:eastAsia="Cambria" w:hAnsi="Cambria" w:cs="Cambria"/>
                <w:b/>
                <w:bCs/>
                <w:sz w:val="24"/>
                <w:szCs w:val="24"/>
              </w:rPr>
            </w:pPr>
            <w:r>
              <w:rPr>
                <w:rFonts w:ascii="Calibri" w:hAnsi="Calibri" w:cs="Calibri"/>
                <w:color w:val="000000"/>
              </w:rPr>
              <w:t>Selamat tidur</w:t>
            </w:r>
          </w:p>
        </w:tc>
        <w:tc>
          <w:tcPr>
            <w:tcW w:w="5344" w:type="dxa"/>
            <w:vAlign w:val="center"/>
          </w:tcPr>
          <w:p w14:paraId="62FCE955" w14:textId="1CEB347B" w:rsidR="00CB625E" w:rsidRDefault="00CB625E" w:rsidP="004726DE">
            <w:pPr>
              <w:pStyle w:val="ListParagraph"/>
              <w:keepNext/>
              <w:widowControl/>
              <w:ind w:left="0" w:right="0" w:firstLine="0"/>
              <w:rPr>
                <w:rFonts w:ascii="Cambria" w:eastAsia="Cambria" w:hAnsi="Cambria" w:cs="Cambria"/>
                <w:b/>
                <w:bCs/>
                <w:sz w:val="24"/>
                <w:szCs w:val="24"/>
              </w:rPr>
            </w:pPr>
            <w:r>
              <w:rPr>
                <w:rFonts w:ascii="Calibri" w:hAnsi="Calibri" w:cs="Calibri"/>
                <w:color w:val="000000"/>
              </w:rPr>
              <w:t>[Selamat tidur. Tidurlah yang nyenyak, Selamat beristirahat.]</w:t>
            </w:r>
          </w:p>
        </w:tc>
      </w:tr>
    </w:tbl>
    <w:p w14:paraId="336D86A0" w14:textId="77777777" w:rsidR="004726DE" w:rsidRDefault="004726DE" w:rsidP="004726DE">
      <w:pPr>
        <w:widowControl/>
        <w:ind w:firstLine="720"/>
        <w:jc w:val="both"/>
        <w:rPr>
          <w:rFonts w:ascii="Cambria" w:eastAsia="Cambria" w:hAnsi="Cambria" w:cs="Cambria"/>
          <w:sz w:val="24"/>
          <w:szCs w:val="24"/>
        </w:rPr>
      </w:pPr>
    </w:p>
    <w:p w14:paraId="5BF22D17" w14:textId="08174555" w:rsidR="00CB625E" w:rsidRPr="00CB625E" w:rsidRDefault="00CB625E" w:rsidP="004726DE">
      <w:pPr>
        <w:widowControl/>
        <w:ind w:firstLine="720"/>
        <w:jc w:val="both"/>
        <w:rPr>
          <w:rFonts w:ascii="Cambria" w:eastAsia="Cambria" w:hAnsi="Cambria" w:cs="Cambria"/>
          <w:sz w:val="24"/>
          <w:szCs w:val="24"/>
        </w:rPr>
      </w:pPr>
      <w:proofErr w:type="gramStart"/>
      <w:r w:rsidRPr="00CB625E">
        <w:rPr>
          <w:rFonts w:ascii="Cambria" w:eastAsia="Cambria" w:hAnsi="Cambria" w:cs="Cambria"/>
          <w:sz w:val="24"/>
          <w:szCs w:val="24"/>
        </w:rPr>
        <w:t>Hasil pengumpulan data yang ditunjukkan pada Tabel 1 berisi kumpulan tag, patterns, dan responses yang menjadi dasar pengetahuan chatbot dalam merespons percakapan.</w:t>
      </w:r>
      <w:proofErr w:type="gramEnd"/>
      <w:r w:rsidRPr="00CB625E">
        <w:rPr>
          <w:rFonts w:ascii="Cambria" w:eastAsia="Cambria" w:hAnsi="Cambria" w:cs="Cambria"/>
          <w:sz w:val="24"/>
          <w:szCs w:val="24"/>
        </w:rPr>
        <w:t xml:space="preserve"> Data ini disusun untuk melatih chatbot agar mampu mengenali berbagai sapaan atau ungkapan dari pengguna, lalu memberikan jawaban yang sesuai.</w:t>
      </w:r>
    </w:p>
    <w:p w14:paraId="6F1B78F4" w14:textId="7FCB80C0" w:rsidR="00CB625E" w:rsidRPr="00CB625E" w:rsidRDefault="00CB625E" w:rsidP="004726DE">
      <w:pPr>
        <w:widowControl/>
        <w:ind w:firstLine="720"/>
        <w:jc w:val="both"/>
        <w:rPr>
          <w:rFonts w:ascii="Cambria" w:eastAsia="Cambria" w:hAnsi="Cambria" w:cs="Cambria"/>
          <w:sz w:val="24"/>
          <w:szCs w:val="24"/>
        </w:rPr>
      </w:pPr>
      <w:r w:rsidRPr="00CB625E">
        <w:rPr>
          <w:rFonts w:ascii="Cambria" w:eastAsia="Cambria" w:hAnsi="Cambria" w:cs="Cambria"/>
          <w:sz w:val="24"/>
          <w:szCs w:val="24"/>
        </w:rPr>
        <w:t>Pada bagian tag, ditetapkan kategori utama seperti sapaan, sore, pagi, siang, malam, hingga selamat-tidur. Setiap tag berfungsi sebagai label yang membantu chatbot memahami maksud dari input pengguna.</w:t>
      </w:r>
    </w:p>
    <w:p w14:paraId="647B2F6B" w14:textId="3D1752C4" w:rsidR="00CB625E" w:rsidRPr="00CB625E" w:rsidRDefault="00CB625E" w:rsidP="004726DE">
      <w:pPr>
        <w:widowControl/>
        <w:ind w:firstLine="720"/>
        <w:jc w:val="both"/>
        <w:rPr>
          <w:rFonts w:ascii="Cambria" w:eastAsia="Cambria" w:hAnsi="Cambria" w:cs="Cambria"/>
          <w:sz w:val="24"/>
          <w:szCs w:val="24"/>
        </w:rPr>
      </w:pPr>
      <w:r w:rsidRPr="00CB625E">
        <w:rPr>
          <w:rFonts w:ascii="Cambria" w:eastAsia="Cambria" w:hAnsi="Cambria" w:cs="Cambria"/>
          <w:sz w:val="24"/>
          <w:szCs w:val="24"/>
        </w:rPr>
        <w:t>Selanjutnya, pada kolom patterns berisi contoh kalimat yang kemungkinan besar diketikkan oleh pengguna, misalnya “Hai” untuk sapaan, “Selamat sore”, “Selamat pagi”, dan sebagainya. Patterns ini penting agar chatbot dapat mencocokkan masukan pengguna dengan kategori tertentu.</w:t>
      </w:r>
    </w:p>
    <w:p w14:paraId="71A73AF8" w14:textId="5EEA9FD2" w:rsidR="002F791C" w:rsidRDefault="00CB625E" w:rsidP="004726DE">
      <w:pPr>
        <w:widowControl/>
        <w:ind w:firstLine="720"/>
        <w:jc w:val="both"/>
        <w:rPr>
          <w:rFonts w:ascii="Cambria" w:eastAsia="Cambria" w:hAnsi="Cambria" w:cs="Cambria"/>
          <w:sz w:val="24"/>
          <w:szCs w:val="24"/>
        </w:rPr>
      </w:pPr>
      <w:r w:rsidRPr="00CB625E">
        <w:rPr>
          <w:rFonts w:ascii="Cambria" w:eastAsia="Cambria" w:hAnsi="Cambria" w:cs="Cambria"/>
          <w:sz w:val="24"/>
          <w:szCs w:val="24"/>
        </w:rPr>
        <w:t>Kemudian, kolom responses berisi jawaban-jawaban yang akan diberikan chatbot sesuai dengan tag yang cocok. Contohnya, ketika pengguna mengucapkan “Hai” atau “Selamat sore”, chatbot dapat merespons dengan “Halo, ada yang bisa saya bantu?” atau “Hai, apa yang bisa saya lakukan untukmu?”. Respon dibuat lebih dari satu agar percakapan terasa lebih alami dan tidak monoton.</w:t>
      </w:r>
      <w:r>
        <w:rPr>
          <w:rFonts w:ascii="Cambria" w:eastAsia="Cambria" w:hAnsi="Cambria" w:cs="Cambria"/>
          <w:sz w:val="24"/>
          <w:szCs w:val="24"/>
        </w:rPr>
        <w:t xml:space="preserve"> </w:t>
      </w:r>
      <w:r w:rsidRPr="00CB625E">
        <w:rPr>
          <w:rFonts w:ascii="Cambria" w:eastAsia="Cambria" w:hAnsi="Cambria" w:cs="Cambria"/>
          <w:sz w:val="24"/>
          <w:szCs w:val="24"/>
        </w:rPr>
        <w:t xml:space="preserve">Secara keseluruhan, data ini menjadi fondasi awal untuk melatih chatbot dalam memahami sapaan dan menanggapi dengan cara yang ramah. </w:t>
      </w:r>
      <w:proofErr w:type="gramStart"/>
      <w:r w:rsidRPr="00CB625E">
        <w:rPr>
          <w:rFonts w:ascii="Cambria" w:eastAsia="Cambria" w:hAnsi="Cambria" w:cs="Cambria"/>
          <w:sz w:val="24"/>
          <w:szCs w:val="24"/>
        </w:rPr>
        <w:t>Dengan adanya variasi pola dan respons, chatbot dapat memberikan interaksi yang lebih realistis serta meningkatkan pengalaman pengguna dalam berkomunikasi dengan sistem.</w:t>
      </w:r>
      <w:proofErr w:type="gramEnd"/>
    </w:p>
    <w:p w14:paraId="0BD27E5F" w14:textId="77777777" w:rsidR="004726DE" w:rsidRPr="00CB625E" w:rsidRDefault="004726DE" w:rsidP="004726DE">
      <w:pPr>
        <w:widowControl/>
        <w:ind w:firstLine="720"/>
        <w:jc w:val="both"/>
        <w:rPr>
          <w:rFonts w:ascii="Cambria" w:eastAsia="Cambria" w:hAnsi="Cambria" w:cs="Cambria"/>
          <w:sz w:val="24"/>
          <w:szCs w:val="24"/>
        </w:rPr>
      </w:pPr>
    </w:p>
    <w:p w14:paraId="5CAA7EFE" w14:textId="0418EC2A" w:rsidR="002F791C" w:rsidRDefault="002F791C" w:rsidP="004726DE">
      <w:pPr>
        <w:pStyle w:val="ListParagraph"/>
        <w:widowControl/>
        <w:numPr>
          <w:ilvl w:val="6"/>
          <w:numId w:val="1"/>
        </w:numPr>
        <w:tabs>
          <w:tab w:val="left" w:pos="284"/>
        </w:tabs>
        <w:ind w:left="709" w:right="0" w:hanging="709"/>
        <w:rPr>
          <w:rFonts w:ascii="Cambria" w:eastAsia="Cambria" w:hAnsi="Cambria" w:cs="Cambria"/>
          <w:b/>
          <w:bCs/>
          <w:sz w:val="24"/>
          <w:szCs w:val="24"/>
        </w:rPr>
      </w:pPr>
      <w:r w:rsidRPr="002F791C">
        <w:rPr>
          <w:rFonts w:ascii="Cambria" w:eastAsia="Cambria" w:hAnsi="Cambria" w:cs="Cambria"/>
          <w:b/>
          <w:bCs/>
          <w:sz w:val="24"/>
          <w:szCs w:val="24"/>
        </w:rPr>
        <w:t>Hasil Preprocessing Data</w:t>
      </w:r>
    </w:p>
    <w:p w14:paraId="5C038D4B" w14:textId="77777777" w:rsidR="00DC3390" w:rsidRDefault="00DC3390" w:rsidP="004726DE">
      <w:pPr>
        <w:pStyle w:val="ListParagraph"/>
        <w:numPr>
          <w:ilvl w:val="0"/>
          <w:numId w:val="5"/>
        </w:numPr>
        <w:pBdr>
          <w:top w:val="nil"/>
          <w:left w:val="nil"/>
          <w:bottom w:val="nil"/>
          <w:right w:val="nil"/>
          <w:between w:val="nil"/>
        </w:pBdr>
        <w:ind w:right="0"/>
        <w:rPr>
          <w:rFonts w:ascii="Cambria" w:eastAsia="Cambria" w:hAnsi="Cambria" w:cs="Cambria"/>
          <w:color w:val="000000"/>
          <w:sz w:val="24"/>
          <w:szCs w:val="24"/>
        </w:rPr>
      </w:pPr>
      <w:r w:rsidRPr="004A1796">
        <w:rPr>
          <w:rFonts w:ascii="Cambria" w:eastAsia="Cambria" w:hAnsi="Cambria" w:cs="Cambria"/>
          <w:b/>
          <w:bCs/>
          <w:color w:val="000000"/>
          <w:sz w:val="24"/>
          <w:szCs w:val="24"/>
        </w:rPr>
        <w:t>Remove Punctuation:</w:t>
      </w:r>
      <w:r w:rsidRPr="004A1796">
        <w:rPr>
          <w:rFonts w:ascii="Cambria" w:eastAsia="Cambria" w:hAnsi="Cambria" w:cs="Cambria"/>
          <w:color w:val="000000"/>
          <w:sz w:val="24"/>
          <w:szCs w:val="24"/>
        </w:rPr>
        <w:t xml:space="preserve"> Menghapus tanda baca maupun simbol khusus dari teks agar data menjadi lebih bersih.</w:t>
      </w:r>
    </w:p>
    <w:p w14:paraId="45771667" w14:textId="56F2CE81" w:rsidR="00DC3390" w:rsidRDefault="00DC3390" w:rsidP="004726DE">
      <w:pPr>
        <w:pStyle w:val="Caption"/>
        <w:keepNext/>
      </w:pPr>
      <w:r>
        <w:t xml:space="preserve">Tabel </w:t>
      </w:r>
      <w:r w:rsidR="00CB3E5A">
        <w:fldChar w:fldCharType="begin"/>
      </w:r>
      <w:r w:rsidR="00CB3E5A">
        <w:instrText xml:space="preserve"> SEQ Tabel \* ARABIC </w:instrText>
      </w:r>
      <w:r w:rsidR="00CB3E5A">
        <w:fldChar w:fldCharType="separate"/>
      </w:r>
      <w:r w:rsidR="004061DE">
        <w:rPr>
          <w:noProof/>
        </w:rPr>
        <w:t>2</w:t>
      </w:r>
      <w:r w:rsidR="00CB3E5A">
        <w:rPr>
          <w:noProof/>
        </w:rPr>
        <w:fldChar w:fldCharType="end"/>
      </w:r>
      <w:r>
        <w:t xml:space="preserve"> Contoh hasil remove punctuation</w:t>
      </w:r>
    </w:p>
    <w:tbl>
      <w:tblPr>
        <w:tblStyle w:val="TableGrid"/>
        <w:tblW w:w="0" w:type="auto"/>
        <w:tblInd w:w="1080" w:type="dxa"/>
        <w:tblBorders>
          <w:left w:val="none" w:sz="0" w:space="0" w:color="auto"/>
          <w:right w:val="none" w:sz="0" w:space="0" w:color="auto"/>
          <w:insideV w:val="none" w:sz="0" w:space="0" w:color="auto"/>
        </w:tblBorders>
        <w:tblLook w:val="04A0" w:firstRow="1" w:lastRow="0" w:firstColumn="1" w:lastColumn="0" w:noHBand="0" w:noVBand="1"/>
      </w:tblPr>
      <w:tblGrid>
        <w:gridCol w:w="3709"/>
        <w:gridCol w:w="3709"/>
      </w:tblGrid>
      <w:tr w:rsidR="00DC3390" w14:paraId="13E4CA2F" w14:textId="77777777" w:rsidTr="004726DE">
        <w:tc>
          <w:tcPr>
            <w:tcW w:w="3709" w:type="dxa"/>
            <w:vAlign w:val="center"/>
          </w:tcPr>
          <w:p w14:paraId="2538E012" w14:textId="632054EB" w:rsidR="00DC3390" w:rsidRPr="00DC3390" w:rsidRDefault="00DC3390" w:rsidP="004726DE">
            <w:pPr>
              <w:widowControl/>
              <w:jc w:val="center"/>
              <w:rPr>
                <w:rFonts w:ascii="Cambria" w:eastAsia="Cambria" w:hAnsi="Cambria" w:cs="Cambria"/>
                <w:b/>
                <w:bCs/>
                <w:sz w:val="24"/>
                <w:szCs w:val="24"/>
              </w:rPr>
            </w:pPr>
            <w:r w:rsidRPr="00DC3390">
              <w:rPr>
                <w:rFonts w:ascii="Cambria" w:eastAsia="Cambria" w:hAnsi="Cambria" w:cs="Cambria"/>
                <w:b/>
                <w:bCs/>
                <w:sz w:val="24"/>
                <w:szCs w:val="24"/>
              </w:rPr>
              <w:t>Sebelum</w:t>
            </w:r>
          </w:p>
        </w:tc>
        <w:tc>
          <w:tcPr>
            <w:tcW w:w="3709" w:type="dxa"/>
            <w:vAlign w:val="center"/>
          </w:tcPr>
          <w:p w14:paraId="11F8E138" w14:textId="6A669CED" w:rsidR="00DC3390" w:rsidRPr="00DC3390" w:rsidRDefault="00DC3390" w:rsidP="004726DE">
            <w:pPr>
              <w:widowControl/>
              <w:jc w:val="center"/>
              <w:rPr>
                <w:rFonts w:ascii="Cambria" w:eastAsia="Cambria" w:hAnsi="Cambria" w:cs="Cambria"/>
                <w:b/>
                <w:bCs/>
                <w:sz w:val="24"/>
                <w:szCs w:val="24"/>
              </w:rPr>
            </w:pPr>
            <w:r w:rsidRPr="00DC3390">
              <w:rPr>
                <w:rFonts w:ascii="Cambria" w:eastAsia="Cambria" w:hAnsi="Cambria" w:cs="Cambria"/>
                <w:b/>
                <w:bCs/>
                <w:sz w:val="24"/>
                <w:szCs w:val="24"/>
              </w:rPr>
              <w:t>Sesudah</w:t>
            </w:r>
          </w:p>
        </w:tc>
      </w:tr>
      <w:tr w:rsidR="00DC3390" w14:paraId="6CAAF6E8" w14:textId="77777777" w:rsidTr="004726DE">
        <w:tc>
          <w:tcPr>
            <w:tcW w:w="3709" w:type="dxa"/>
            <w:vAlign w:val="center"/>
          </w:tcPr>
          <w:p w14:paraId="4B2D2053" w14:textId="7D9F1CF7" w:rsidR="00DC3390" w:rsidRPr="00DC3390" w:rsidRDefault="00DC3390" w:rsidP="004726DE">
            <w:pPr>
              <w:widowControl/>
              <w:jc w:val="both"/>
              <w:rPr>
                <w:rFonts w:ascii="Cambria" w:eastAsia="Cambria" w:hAnsi="Cambria" w:cs="Cambria"/>
                <w:sz w:val="24"/>
                <w:szCs w:val="24"/>
              </w:rPr>
            </w:pPr>
            <w:r w:rsidRPr="00DC3390">
              <w:rPr>
                <w:rFonts w:ascii="Cambria" w:eastAsia="Cambria" w:hAnsi="Cambria" w:cs="Cambria"/>
                <w:sz w:val="24"/>
                <w:szCs w:val="24"/>
              </w:rPr>
              <w:t>"Halo!!! Apa kabar?"</w:t>
            </w:r>
          </w:p>
        </w:tc>
        <w:tc>
          <w:tcPr>
            <w:tcW w:w="3709" w:type="dxa"/>
            <w:vAlign w:val="center"/>
          </w:tcPr>
          <w:p w14:paraId="1D3DF349" w14:textId="5C272D02" w:rsidR="00DC3390" w:rsidRPr="00DC3390" w:rsidRDefault="00DC3390" w:rsidP="004726DE">
            <w:pPr>
              <w:widowControl/>
              <w:jc w:val="both"/>
              <w:rPr>
                <w:rFonts w:ascii="Cambria" w:eastAsia="Cambria" w:hAnsi="Cambria" w:cs="Cambria"/>
                <w:sz w:val="24"/>
                <w:szCs w:val="24"/>
              </w:rPr>
            </w:pPr>
            <w:r w:rsidRPr="00DC3390">
              <w:rPr>
                <w:rFonts w:ascii="Cambria" w:eastAsia="Cambria" w:hAnsi="Cambria" w:cs="Cambria"/>
                <w:sz w:val="24"/>
                <w:szCs w:val="24"/>
              </w:rPr>
              <w:t>Halo Apa kabar</w:t>
            </w:r>
          </w:p>
        </w:tc>
      </w:tr>
      <w:tr w:rsidR="00DC3390" w14:paraId="2DB0BAC4" w14:textId="77777777" w:rsidTr="004726DE">
        <w:tc>
          <w:tcPr>
            <w:tcW w:w="3709" w:type="dxa"/>
            <w:vAlign w:val="center"/>
          </w:tcPr>
          <w:p w14:paraId="75CF15BE" w14:textId="65F69A8A" w:rsidR="00DC3390" w:rsidRPr="00DC3390" w:rsidRDefault="00DC3390" w:rsidP="004726DE">
            <w:pPr>
              <w:widowControl/>
              <w:jc w:val="both"/>
              <w:rPr>
                <w:rFonts w:ascii="Cambria" w:eastAsia="Cambria" w:hAnsi="Cambria" w:cs="Cambria"/>
                <w:sz w:val="24"/>
                <w:szCs w:val="24"/>
              </w:rPr>
            </w:pPr>
            <w:r w:rsidRPr="00DC3390">
              <w:rPr>
                <w:rFonts w:ascii="Cambria" w:eastAsia="Cambria" w:hAnsi="Cambria" w:cs="Cambria"/>
                <w:sz w:val="24"/>
                <w:szCs w:val="24"/>
              </w:rPr>
              <w:t>"Selamat pagi :)"</w:t>
            </w:r>
          </w:p>
        </w:tc>
        <w:tc>
          <w:tcPr>
            <w:tcW w:w="3709" w:type="dxa"/>
            <w:vAlign w:val="center"/>
          </w:tcPr>
          <w:p w14:paraId="248216C8" w14:textId="409380CA" w:rsidR="00DC3390" w:rsidRPr="00DC3390" w:rsidRDefault="00DC3390" w:rsidP="004726DE">
            <w:pPr>
              <w:widowControl/>
              <w:jc w:val="both"/>
              <w:rPr>
                <w:rFonts w:ascii="Cambria" w:eastAsia="Cambria" w:hAnsi="Cambria" w:cs="Cambria"/>
                <w:sz w:val="24"/>
                <w:szCs w:val="24"/>
              </w:rPr>
            </w:pPr>
            <w:r w:rsidRPr="00DC3390">
              <w:rPr>
                <w:rFonts w:ascii="Cambria" w:eastAsia="Cambria" w:hAnsi="Cambria" w:cs="Cambria"/>
                <w:sz w:val="24"/>
                <w:szCs w:val="24"/>
              </w:rPr>
              <w:t>Selamat pagi</w:t>
            </w:r>
          </w:p>
        </w:tc>
      </w:tr>
      <w:tr w:rsidR="00DC3390" w14:paraId="6DBEAB5A" w14:textId="77777777" w:rsidTr="004726DE">
        <w:tc>
          <w:tcPr>
            <w:tcW w:w="3709" w:type="dxa"/>
            <w:vAlign w:val="center"/>
          </w:tcPr>
          <w:p w14:paraId="6FF9CF4F" w14:textId="75C0AB5B" w:rsidR="00DC3390" w:rsidRPr="00DC3390" w:rsidRDefault="00DC3390" w:rsidP="004726DE">
            <w:pPr>
              <w:widowControl/>
              <w:jc w:val="both"/>
              <w:rPr>
                <w:rFonts w:ascii="Cambria" w:eastAsia="Cambria" w:hAnsi="Cambria" w:cs="Cambria"/>
                <w:sz w:val="24"/>
                <w:szCs w:val="24"/>
              </w:rPr>
            </w:pPr>
            <w:r w:rsidRPr="00DC3390">
              <w:rPr>
                <w:rFonts w:ascii="Cambria" w:eastAsia="Cambria" w:hAnsi="Cambria" w:cs="Cambria"/>
                <w:sz w:val="24"/>
                <w:szCs w:val="24"/>
              </w:rPr>
              <w:t>"Oke, siap."</w:t>
            </w:r>
          </w:p>
        </w:tc>
        <w:tc>
          <w:tcPr>
            <w:tcW w:w="3709" w:type="dxa"/>
            <w:vAlign w:val="center"/>
          </w:tcPr>
          <w:p w14:paraId="5D930F4B" w14:textId="7B7ACA6D" w:rsidR="00DC3390" w:rsidRPr="00DC3390" w:rsidRDefault="00DC3390" w:rsidP="004726DE">
            <w:pPr>
              <w:widowControl/>
              <w:jc w:val="both"/>
              <w:rPr>
                <w:rFonts w:ascii="Cambria" w:eastAsia="Cambria" w:hAnsi="Cambria" w:cs="Cambria"/>
                <w:sz w:val="24"/>
                <w:szCs w:val="24"/>
              </w:rPr>
            </w:pPr>
            <w:r w:rsidRPr="00DC3390">
              <w:rPr>
                <w:rFonts w:ascii="Cambria" w:eastAsia="Cambria" w:hAnsi="Cambria" w:cs="Cambria"/>
                <w:sz w:val="24"/>
                <w:szCs w:val="24"/>
              </w:rPr>
              <w:t>Oke siap</w:t>
            </w:r>
          </w:p>
        </w:tc>
      </w:tr>
    </w:tbl>
    <w:p w14:paraId="0F506D16" w14:textId="77777777" w:rsidR="00DC3390" w:rsidRDefault="00DC3390" w:rsidP="004726DE">
      <w:pPr>
        <w:pStyle w:val="ListParagraph"/>
        <w:numPr>
          <w:ilvl w:val="0"/>
          <w:numId w:val="5"/>
        </w:numPr>
        <w:pBdr>
          <w:top w:val="nil"/>
          <w:left w:val="nil"/>
          <w:bottom w:val="nil"/>
          <w:right w:val="nil"/>
          <w:between w:val="nil"/>
        </w:pBdr>
        <w:ind w:right="0"/>
        <w:rPr>
          <w:rFonts w:ascii="Cambria" w:eastAsia="Cambria" w:hAnsi="Cambria" w:cs="Cambria"/>
          <w:color w:val="000000"/>
          <w:sz w:val="24"/>
          <w:szCs w:val="24"/>
        </w:rPr>
      </w:pPr>
      <w:r w:rsidRPr="004A1796">
        <w:rPr>
          <w:rFonts w:ascii="Cambria" w:eastAsia="Cambria" w:hAnsi="Cambria" w:cs="Cambria"/>
          <w:b/>
          <w:bCs/>
          <w:color w:val="000000"/>
          <w:sz w:val="24"/>
          <w:szCs w:val="24"/>
        </w:rPr>
        <w:t>Lemmatization:</w:t>
      </w:r>
      <w:r w:rsidRPr="004A1796">
        <w:rPr>
          <w:rFonts w:ascii="Cambria" w:eastAsia="Cambria" w:hAnsi="Cambria" w:cs="Cambria"/>
          <w:color w:val="000000"/>
          <w:sz w:val="24"/>
          <w:szCs w:val="24"/>
        </w:rPr>
        <w:t xml:space="preserve"> Mengubah kata-kata menjadi bentuk dasar sehingga konsistensi kata dapat terjaga.</w:t>
      </w:r>
    </w:p>
    <w:p w14:paraId="707D4635" w14:textId="4958D9FE" w:rsidR="00DC3390" w:rsidRDefault="00DC3390" w:rsidP="004726DE">
      <w:pPr>
        <w:pStyle w:val="Caption"/>
        <w:keepNext/>
      </w:pPr>
      <w:r>
        <w:t xml:space="preserve">Tabel </w:t>
      </w:r>
      <w:r w:rsidR="00CB3E5A">
        <w:fldChar w:fldCharType="begin"/>
      </w:r>
      <w:r w:rsidR="00CB3E5A">
        <w:instrText xml:space="preserve"> SEQ Tabel \* ARABIC </w:instrText>
      </w:r>
      <w:r w:rsidR="00CB3E5A">
        <w:fldChar w:fldCharType="separate"/>
      </w:r>
      <w:r w:rsidR="004061DE">
        <w:rPr>
          <w:noProof/>
        </w:rPr>
        <w:t>3</w:t>
      </w:r>
      <w:r w:rsidR="00CB3E5A">
        <w:rPr>
          <w:noProof/>
        </w:rPr>
        <w:fldChar w:fldCharType="end"/>
      </w:r>
      <w:r>
        <w:t xml:space="preserve"> Contoh hasil lemmatization</w:t>
      </w:r>
    </w:p>
    <w:tbl>
      <w:tblPr>
        <w:tblStyle w:val="TableGrid"/>
        <w:tblW w:w="0" w:type="auto"/>
        <w:tblInd w:w="1080" w:type="dxa"/>
        <w:tblBorders>
          <w:left w:val="none" w:sz="0" w:space="0" w:color="auto"/>
          <w:right w:val="none" w:sz="0" w:space="0" w:color="auto"/>
          <w:insideV w:val="none" w:sz="0" w:space="0" w:color="auto"/>
        </w:tblBorders>
        <w:tblLook w:val="04A0" w:firstRow="1" w:lastRow="0" w:firstColumn="1" w:lastColumn="0" w:noHBand="0" w:noVBand="1"/>
      </w:tblPr>
      <w:tblGrid>
        <w:gridCol w:w="3709"/>
        <w:gridCol w:w="3709"/>
      </w:tblGrid>
      <w:tr w:rsidR="00DC3390" w14:paraId="3AA03A9B" w14:textId="77777777" w:rsidTr="004726DE">
        <w:tc>
          <w:tcPr>
            <w:tcW w:w="3709" w:type="dxa"/>
            <w:vAlign w:val="center"/>
          </w:tcPr>
          <w:p w14:paraId="1FEC0369" w14:textId="77777777" w:rsidR="00DC3390" w:rsidRPr="00DC3390" w:rsidRDefault="00DC3390" w:rsidP="004726DE">
            <w:pPr>
              <w:widowControl/>
              <w:jc w:val="center"/>
              <w:rPr>
                <w:rFonts w:ascii="Cambria" w:eastAsia="Cambria" w:hAnsi="Cambria" w:cs="Cambria"/>
                <w:b/>
                <w:bCs/>
                <w:sz w:val="24"/>
                <w:szCs w:val="24"/>
              </w:rPr>
            </w:pPr>
            <w:r w:rsidRPr="00DC3390">
              <w:rPr>
                <w:rFonts w:ascii="Cambria" w:eastAsia="Cambria" w:hAnsi="Cambria" w:cs="Cambria"/>
                <w:b/>
                <w:bCs/>
                <w:sz w:val="24"/>
                <w:szCs w:val="24"/>
              </w:rPr>
              <w:t>Sebelum</w:t>
            </w:r>
          </w:p>
        </w:tc>
        <w:tc>
          <w:tcPr>
            <w:tcW w:w="3709" w:type="dxa"/>
            <w:vAlign w:val="center"/>
          </w:tcPr>
          <w:p w14:paraId="3C4B9502" w14:textId="77777777" w:rsidR="00DC3390" w:rsidRPr="00DC3390" w:rsidRDefault="00DC3390" w:rsidP="004726DE">
            <w:pPr>
              <w:widowControl/>
              <w:jc w:val="center"/>
              <w:rPr>
                <w:rFonts w:ascii="Cambria" w:eastAsia="Cambria" w:hAnsi="Cambria" w:cs="Cambria"/>
                <w:b/>
                <w:bCs/>
                <w:sz w:val="24"/>
                <w:szCs w:val="24"/>
              </w:rPr>
            </w:pPr>
            <w:r w:rsidRPr="00DC3390">
              <w:rPr>
                <w:rFonts w:ascii="Cambria" w:eastAsia="Cambria" w:hAnsi="Cambria" w:cs="Cambria"/>
                <w:b/>
                <w:bCs/>
                <w:sz w:val="24"/>
                <w:szCs w:val="24"/>
              </w:rPr>
              <w:t>Sesudah</w:t>
            </w:r>
          </w:p>
        </w:tc>
      </w:tr>
      <w:tr w:rsidR="00DC3390" w14:paraId="4128B65B" w14:textId="77777777" w:rsidTr="004726DE">
        <w:tc>
          <w:tcPr>
            <w:tcW w:w="3709" w:type="dxa"/>
          </w:tcPr>
          <w:p w14:paraId="2FF50DB9" w14:textId="46ED6105" w:rsidR="00DC3390" w:rsidRPr="00DC3390" w:rsidRDefault="00DC3390" w:rsidP="004726DE">
            <w:pPr>
              <w:widowControl/>
              <w:jc w:val="both"/>
              <w:rPr>
                <w:rFonts w:ascii="Cambria" w:eastAsia="Cambria" w:hAnsi="Cambria" w:cs="Cambria"/>
                <w:sz w:val="24"/>
                <w:szCs w:val="24"/>
              </w:rPr>
            </w:pPr>
            <w:r w:rsidRPr="00DC3390">
              <w:rPr>
                <w:rFonts w:ascii="Cambria" w:eastAsia="Cambria" w:hAnsi="Cambria" w:cs="Cambria"/>
                <w:sz w:val="24"/>
                <w:szCs w:val="24"/>
              </w:rPr>
              <w:t>berjalan</w:t>
            </w:r>
          </w:p>
        </w:tc>
        <w:tc>
          <w:tcPr>
            <w:tcW w:w="3709" w:type="dxa"/>
          </w:tcPr>
          <w:p w14:paraId="671C3BA2" w14:textId="42CAE837" w:rsidR="00DC3390" w:rsidRPr="00DC3390" w:rsidRDefault="00DC3390" w:rsidP="004726DE">
            <w:pPr>
              <w:widowControl/>
              <w:jc w:val="both"/>
              <w:rPr>
                <w:rFonts w:ascii="Cambria" w:eastAsia="Cambria" w:hAnsi="Cambria" w:cs="Cambria"/>
                <w:sz w:val="24"/>
                <w:szCs w:val="24"/>
              </w:rPr>
            </w:pPr>
            <w:r w:rsidRPr="00DC3390">
              <w:rPr>
                <w:rFonts w:ascii="Cambria" w:eastAsia="Cambria" w:hAnsi="Cambria" w:cs="Cambria"/>
                <w:sz w:val="24"/>
                <w:szCs w:val="24"/>
              </w:rPr>
              <w:t>jalan</w:t>
            </w:r>
          </w:p>
        </w:tc>
      </w:tr>
      <w:tr w:rsidR="00DC3390" w14:paraId="2CEEFAB0" w14:textId="77777777" w:rsidTr="004726DE">
        <w:tc>
          <w:tcPr>
            <w:tcW w:w="3709" w:type="dxa"/>
          </w:tcPr>
          <w:p w14:paraId="51E8883D" w14:textId="673FCAD5" w:rsidR="00DC3390" w:rsidRPr="00DC3390" w:rsidRDefault="00DC3390" w:rsidP="004726DE">
            <w:pPr>
              <w:widowControl/>
              <w:jc w:val="both"/>
              <w:rPr>
                <w:rFonts w:ascii="Cambria" w:eastAsia="Cambria" w:hAnsi="Cambria" w:cs="Cambria"/>
                <w:sz w:val="24"/>
                <w:szCs w:val="24"/>
              </w:rPr>
            </w:pPr>
            <w:r w:rsidRPr="00DC3390">
              <w:rPr>
                <w:rFonts w:ascii="Cambria" w:eastAsia="Cambria" w:hAnsi="Cambria" w:cs="Cambria"/>
                <w:sz w:val="24"/>
                <w:szCs w:val="24"/>
              </w:rPr>
              <w:t>berlari</w:t>
            </w:r>
          </w:p>
        </w:tc>
        <w:tc>
          <w:tcPr>
            <w:tcW w:w="3709" w:type="dxa"/>
          </w:tcPr>
          <w:p w14:paraId="60BF7B6D" w14:textId="036EABBD" w:rsidR="00DC3390" w:rsidRPr="00DC3390" w:rsidRDefault="00DC3390" w:rsidP="004726DE">
            <w:pPr>
              <w:widowControl/>
              <w:jc w:val="both"/>
              <w:rPr>
                <w:rFonts w:ascii="Cambria" w:eastAsia="Cambria" w:hAnsi="Cambria" w:cs="Cambria"/>
                <w:sz w:val="24"/>
                <w:szCs w:val="24"/>
              </w:rPr>
            </w:pPr>
            <w:r w:rsidRPr="00DC3390">
              <w:rPr>
                <w:rFonts w:ascii="Cambria" w:eastAsia="Cambria" w:hAnsi="Cambria" w:cs="Cambria"/>
                <w:sz w:val="24"/>
                <w:szCs w:val="24"/>
              </w:rPr>
              <w:t>lari</w:t>
            </w:r>
          </w:p>
        </w:tc>
      </w:tr>
      <w:tr w:rsidR="00DC3390" w14:paraId="4651303B" w14:textId="77777777" w:rsidTr="004726DE">
        <w:tc>
          <w:tcPr>
            <w:tcW w:w="3709" w:type="dxa"/>
          </w:tcPr>
          <w:p w14:paraId="6713EF9A" w14:textId="0973D33D" w:rsidR="00DC3390" w:rsidRPr="00DC3390" w:rsidRDefault="00DC3390" w:rsidP="004726DE">
            <w:pPr>
              <w:widowControl/>
              <w:jc w:val="both"/>
              <w:rPr>
                <w:rFonts w:ascii="Cambria" w:eastAsia="Cambria" w:hAnsi="Cambria" w:cs="Cambria"/>
                <w:sz w:val="24"/>
                <w:szCs w:val="24"/>
              </w:rPr>
            </w:pPr>
            <w:r w:rsidRPr="00DC3390">
              <w:rPr>
                <w:rFonts w:ascii="Cambria" w:eastAsia="Cambria" w:hAnsi="Cambria" w:cs="Cambria"/>
                <w:sz w:val="24"/>
                <w:szCs w:val="24"/>
              </w:rPr>
              <w:t>lebih baik</w:t>
            </w:r>
          </w:p>
        </w:tc>
        <w:tc>
          <w:tcPr>
            <w:tcW w:w="3709" w:type="dxa"/>
          </w:tcPr>
          <w:p w14:paraId="02DBD398" w14:textId="0AA2114E" w:rsidR="00DC3390" w:rsidRPr="00DC3390" w:rsidRDefault="00DC3390" w:rsidP="004726DE">
            <w:pPr>
              <w:widowControl/>
              <w:jc w:val="both"/>
              <w:rPr>
                <w:rFonts w:ascii="Cambria" w:eastAsia="Cambria" w:hAnsi="Cambria" w:cs="Cambria"/>
                <w:sz w:val="24"/>
                <w:szCs w:val="24"/>
              </w:rPr>
            </w:pPr>
            <w:r w:rsidRPr="00DC3390">
              <w:rPr>
                <w:rFonts w:ascii="Cambria" w:eastAsia="Cambria" w:hAnsi="Cambria" w:cs="Cambria"/>
                <w:sz w:val="24"/>
                <w:szCs w:val="24"/>
              </w:rPr>
              <w:t>baik</w:t>
            </w:r>
          </w:p>
        </w:tc>
      </w:tr>
    </w:tbl>
    <w:p w14:paraId="6DE25BE3" w14:textId="77777777" w:rsidR="00DC3390" w:rsidRPr="004A1796" w:rsidRDefault="00DC3390" w:rsidP="004726DE">
      <w:pPr>
        <w:pStyle w:val="ListParagraph"/>
        <w:pBdr>
          <w:top w:val="nil"/>
          <w:left w:val="nil"/>
          <w:bottom w:val="nil"/>
          <w:right w:val="nil"/>
          <w:between w:val="nil"/>
        </w:pBdr>
        <w:ind w:left="1080" w:right="0" w:firstLine="0"/>
        <w:rPr>
          <w:rFonts w:ascii="Cambria" w:eastAsia="Cambria" w:hAnsi="Cambria" w:cs="Cambria"/>
          <w:color w:val="000000"/>
          <w:sz w:val="24"/>
          <w:szCs w:val="24"/>
        </w:rPr>
      </w:pPr>
    </w:p>
    <w:p w14:paraId="1B759B9E" w14:textId="77777777" w:rsidR="00DC3390" w:rsidRDefault="00DC3390" w:rsidP="004726DE">
      <w:pPr>
        <w:pStyle w:val="ListParagraph"/>
        <w:numPr>
          <w:ilvl w:val="0"/>
          <w:numId w:val="5"/>
        </w:numPr>
        <w:pBdr>
          <w:top w:val="nil"/>
          <w:left w:val="nil"/>
          <w:bottom w:val="nil"/>
          <w:right w:val="nil"/>
          <w:between w:val="nil"/>
        </w:pBdr>
        <w:ind w:right="0"/>
        <w:rPr>
          <w:rFonts w:ascii="Cambria" w:eastAsia="Cambria" w:hAnsi="Cambria" w:cs="Cambria"/>
          <w:color w:val="000000"/>
          <w:sz w:val="24"/>
          <w:szCs w:val="24"/>
        </w:rPr>
      </w:pPr>
      <w:r w:rsidRPr="004A1796">
        <w:rPr>
          <w:rFonts w:ascii="Cambria" w:eastAsia="Cambria" w:hAnsi="Cambria" w:cs="Cambria"/>
          <w:b/>
          <w:bCs/>
          <w:color w:val="000000"/>
          <w:sz w:val="24"/>
          <w:szCs w:val="24"/>
        </w:rPr>
        <w:t>Tokenization:</w:t>
      </w:r>
      <w:r w:rsidRPr="004A1796">
        <w:rPr>
          <w:rFonts w:ascii="Cambria" w:eastAsia="Cambria" w:hAnsi="Cambria" w:cs="Cambria"/>
          <w:color w:val="000000"/>
          <w:sz w:val="24"/>
          <w:szCs w:val="24"/>
        </w:rPr>
        <w:t xml:space="preserve"> Memecah teks menjadi potongan-potongan kecil, seperti kata atau frasa, untuk memudahkan pemrosesan.</w:t>
      </w:r>
    </w:p>
    <w:p w14:paraId="469EAFE9" w14:textId="28C29681" w:rsidR="006565AF" w:rsidRDefault="006565AF" w:rsidP="004726DE">
      <w:pPr>
        <w:pStyle w:val="Caption"/>
        <w:keepNext/>
      </w:pPr>
      <w:r>
        <w:lastRenderedPageBreak/>
        <w:t xml:space="preserve">Tabel </w:t>
      </w:r>
      <w:r w:rsidR="00CB3E5A">
        <w:fldChar w:fldCharType="begin"/>
      </w:r>
      <w:r w:rsidR="00CB3E5A">
        <w:instrText xml:space="preserve"> SEQ Tabel \* ARABIC </w:instrText>
      </w:r>
      <w:r w:rsidR="00CB3E5A">
        <w:fldChar w:fldCharType="separate"/>
      </w:r>
      <w:r w:rsidR="004061DE">
        <w:rPr>
          <w:noProof/>
        </w:rPr>
        <w:t>4</w:t>
      </w:r>
      <w:r w:rsidR="00CB3E5A">
        <w:rPr>
          <w:noProof/>
        </w:rPr>
        <w:fldChar w:fldCharType="end"/>
      </w:r>
      <w:r>
        <w:t xml:space="preserve"> Contoh hasil tokenization</w:t>
      </w:r>
    </w:p>
    <w:tbl>
      <w:tblPr>
        <w:tblStyle w:val="TableGrid"/>
        <w:tblW w:w="0" w:type="auto"/>
        <w:tblInd w:w="1080" w:type="dxa"/>
        <w:tblBorders>
          <w:left w:val="none" w:sz="0" w:space="0" w:color="auto"/>
          <w:right w:val="none" w:sz="0" w:space="0" w:color="auto"/>
          <w:insideV w:val="none" w:sz="0" w:space="0" w:color="auto"/>
        </w:tblBorders>
        <w:tblLook w:val="04A0" w:firstRow="1" w:lastRow="0" w:firstColumn="1" w:lastColumn="0" w:noHBand="0" w:noVBand="1"/>
      </w:tblPr>
      <w:tblGrid>
        <w:gridCol w:w="3709"/>
        <w:gridCol w:w="3709"/>
      </w:tblGrid>
      <w:tr w:rsidR="00DC3390" w14:paraId="4C5B315A" w14:textId="77777777" w:rsidTr="004726DE">
        <w:tc>
          <w:tcPr>
            <w:tcW w:w="3709" w:type="dxa"/>
            <w:vAlign w:val="center"/>
          </w:tcPr>
          <w:p w14:paraId="0699626D" w14:textId="77777777" w:rsidR="00DC3390" w:rsidRPr="00DC3390" w:rsidRDefault="00DC3390" w:rsidP="004726DE">
            <w:pPr>
              <w:widowControl/>
              <w:jc w:val="center"/>
              <w:rPr>
                <w:rFonts w:ascii="Cambria" w:eastAsia="Cambria" w:hAnsi="Cambria" w:cs="Cambria"/>
                <w:b/>
                <w:bCs/>
                <w:sz w:val="24"/>
                <w:szCs w:val="24"/>
              </w:rPr>
            </w:pPr>
            <w:r w:rsidRPr="00DC3390">
              <w:rPr>
                <w:rFonts w:ascii="Cambria" w:eastAsia="Cambria" w:hAnsi="Cambria" w:cs="Cambria"/>
                <w:b/>
                <w:bCs/>
                <w:sz w:val="24"/>
                <w:szCs w:val="24"/>
              </w:rPr>
              <w:t>Sebelum</w:t>
            </w:r>
          </w:p>
        </w:tc>
        <w:tc>
          <w:tcPr>
            <w:tcW w:w="3709" w:type="dxa"/>
            <w:vAlign w:val="center"/>
          </w:tcPr>
          <w:p w14:paraId="456199EF" w14:textId="77777777" w:rsidR="00DC3390" w:rsidRPr="00DC3390" w:rsidRDefault="00DC3390" w:rsidP="004726DE">
            <w:pPr>
              <w:widowControl/>
              <w:jc w:val="center"/>
              <w:rPr>
                <w:rFonts w:ascii="Cambria" w:eastAsia="Cambria" w:hAnsi="Cambria" w:cs="Cambria"/>
                <w:b/>
                <w:bCs/>
                <w:sz w:val="24"/>
                <w:szCs w:val="24"/>
              </w:rPr>
            </w:pPr>
            <w:r w:rsidRPr="00DC3390">
              <w:rPr>
                <w:rFonts w:ascii="Cambria" w:eastAsia="Cambria" w:hAnsi="Cambria" w:cs="Cambria"/>
                <w:b/>
                <w:bCs/>
                <w:sz w:val="24"/>
                <w:szCs w:val="24"/>
              </w:rPr>
              <w:t>Sesudah</w:t>
            </w:r>
          </w:p>
        </w:tc>
      </w:tr>
      <w:tr w:rsidR="00DC3390" w14:paraId="18E07332" w14:textId="77777777" w:rsidTr="004726DE">
        <w:tc>
          <w:tcPr>
            <w:tcW w:w="3709" w:type="dxa"/>
          </w:tcPr>
          <w:p w14:paraId="61812721" w14:textId="5835BD5B" w:rsidR="00DC3390" w:rsidRPr="00DC3390" w:rsidRDefault="00DC3390" w:rsidP="004726DE">
            <w:pPr>
              <w:widowControl/>
              <w:jc w:val="both"/>
              <w:rPr>
                <w:rFonts w:ascii="Cambria" w:eastAsia="Cambria" w:hAnsi="Cambria" w:cs="Cambria"/>
                <w:sz w:val="24"/>
                <w:szCs w:val="24"/>
              </w:rPr>
            </w:pPr>
            <w:r w:rsidRPr="00152D9D">
              <w:t>"Halo apa kabar kamu"</w:t>
            </w:r>
          </w:p>
        </w:tc>
        <w:tc>
          <w:tcPr>
            <w:tcW w:w="3709" w:type="dxa"/>
          </w:tcPr>
          <w:p w14:paraId="32C70A3C" w14:textId="41D309C6" w:rsidR="00DC3390" w:rsidRPr="00DC3390" w:rsidRDefault="00DC3390" w:rsidP="004726DE">
            <w:pPr>
              <w:widowControl/>
              <w:jc w:val="both"/>
              <w:rPr>
                <w:rFonts w:ascii="Cambria" w:eastAsia="Cambria" w:hAnsi="Cambria" w:cs="Cambria"/>
                <w:sz w:val="24"/>
                <w:szCs w:val="24"/>
              </w:rPr>
            </w:pPr>
            <w:r w:rsidRPr="00152D9D">
              <w:t>["Halo", "apa", "kabar", "kamu"]</w:t>
            </w:r>
          </w:p>
        </w:tc>
      </w:tr>
      <w:tr w:rsidR="00DC3390" w14:paraId="7B4D026B" w14:textId="77777777" w:rsidTr="004726DE">
        <w:tc>
          <w:tcPr>
            <w:tcW w:w="3709" w:type="dxa"/>
          </w:tcPr>
          <w:p w14:paraId="75AFFF01" w14:textId="7D94CF05" w:rsidR="00DC3390" w:rsidRPr="00DC3390" w:rsidRDefault="00DC3390" w:rsidP="004726DE">
            <w:pPr>
              <w:widowControl/>
              <w:jc w:val="both"/>
              <w:rPr>
                <w:rFonts w:ascii="Cambria" w:eastAsia="Cambria" w:hAnsi="Cambria" w:cs="Cambria"/>
                <w:sz w:val="24"/>
                <w:szCs w:val="24"/>
              </w:rPr>
            </w:pPr>
            <w:r w:rsidRPr="00152D9D">
              <w:t>"Saya sedang belajar."</w:t>
            </w:r>
          </w:p>
        </w:tc>
        <w:tc>
          <w:tcPr>
            <w:tcW w:w="3709" w:type="dxa"/>
          </w:tcPr>
          <w:p w14:paraId="7BD6D241" w14:textId="5E58D977" w:rsidR="00DC3390" w:rsidRPr="00DC3390" w:rsidRDefault="00DC3390" w:rsidP="004726DE">
            <w:pPr>
              <w:widowControl/>
              <w:jc w:val="both"/>
              <w:rPr>
                <w:rFonts w:ascii="Cambria" w:eastAsia="Cambria" w:hAnsi="Cambria" w:cs="Cambria"/>
                <w:sz w:val="24"/>
                <w:szCs w:val="24"/>
              </w:rPr>
            </w:pPr>
            <w:r w:rsidRPr="00152D9D">
              <w:t>["Saya", "sedang", "belajar"]</w:t>
            </w:r>
          </w:p>
        </w:tc>
      </w:tr>
      <w:tr w:rsidR="00DC3390" w14:paraId="2ADF65D9" w14:textId="77777777" w:rsidTr="004726DE">
        <w:tc>
          <w:tcPr>
            <w:tcW w:w="3709" w:type="dxa"/>
          </w:tcPr>
          <w:p w14:paraId="5462B7FC" w14:textId="7E3220DD" w:rsidR="00DC3390" w:rsidRPr="00DC3390" w:rsidRDefault="00DC3390" w:rsidP="004726DE">
            <w:pPr>
              <w:widowControl/>
              <w:jc w:val="both"/>
              <w:rPr>
                <w:rFonts w:ascii="Cambria" w:eastAsia="Cambria" w:hAnsi="Cambria" w:cs="Cambria"/>
                <w:sz w:val="24"/>
                <w:szCs w:val="24"/>
              </w:rPr>
            </w:pPr>
            <w:r>
              <w:rPr>
                <w:rFonts w:ascii="Cambria" w:eastAsia="Cambria" w:hAnsi="Cambria" w:cs="Cambria"/>
                <w:sz w:val="24"/>
                <w:szCs w:val="24"/>
              </w:rPr>
              <w:t>“Halo selamat siang.”</w:t>
            </w:r>
          </w:p>
        </w:tc>
        <w:tc>
          <w:tcPr>
            <w:tcW w:w="3709" w:type="dxa"/>
          </w:tcPr>
          <w:p w14:paraId="6A3914C9" w14:textId="2D4AA96A" w:rsidR="00DC3390" w:rsidRPr="00DC3390" w:rsidRDefault="00DC3390" w:rsidP="004726DE">
            <w:pPr>
              <w:widowControl/>
              <w:jc w:val="both"/>
              <w:rPr>
                <w:rFonts w:ascii="Cambria" w:eastAsia="Cambria" w:hAnsi="Cambria" w:cs="Cambria"/>
                <w:sz w:val="24"/>
                <w:szCs w:val="24"/>
              </w:rPr>
            </w:pPr>
            <w:r>
              <w:rPr>
                <w:rFonts w:ascii="Cambria" w:eastAsia="Cambria" w:hAnsi="Cambria" w:cs="Cambria"/>
                <w:sz w:val="24"/>
                <w:szCs w:val="24"/>
              </w:rPr>
              <w:t>[“Halo”, “selamat”, “siang”]</w:t>
            </w:r>
          </w:p>
        </w:tc>
      </w:tr>
    </w:tbl>
    <w:p w14:paraId="54C9A0AF" w14:textId="77777777" w:rsidR="00DC3390" w:rsidRDefault="00DC3390" w:rsidP="004726DE">
      <w:pPr>
        <w:pStyle w:val="ListParagraph"/>
        <w:pBdr>
          <w:top w:val="nil"/>
          <w:left w:val="nil"/>
          <w:bottom w:val="nil"/>
          <w:right w:val="nil"/>
          <w:between w:val="nil"/>
        </w:pBdr>
        <w:ind w:left="1080" w:right="0" w:firstLine="0"/>
        <w:rPr>
          <w:rFonts w:ascii="Cambria" w:eastAsia="Cambria" w:hAnsi="Cambria" w:cs="Cambria"/>
          <w:color w:val="000000"/>
          <w:sz w:val="24"/>
          <w:szCs w:val="24"/>
        </w:rPr>
      </w:pPr>
    </w:p>
    <w:p w14:paraId="09DFBFD6" w14:textId="77777777" w:rsidR="00DC3390" w:rsidRDefault="00DC3390" w:rsidP="004726DE">
      <w:pPr>
        <w:pStyle w:val="ListParagraph"/>
        <w:numPr>
          <w:ilvl w:val="0"/>
          <w:numId w:val="5"/>
        </w:numPr>
        <w:pBdr>
          <w:top w:val="nil"/>
          <w:left w:val="nil"/>
          <w:bottom w:val="nil"/>
          <w:right w:val="nil"/>
          <w:between w:val="nil"/>
        </w:pBdr>
        <w:ind w:right="0"/>
        <w:rPr>
          <w:rFonts w:ascii="Cambria" w:eastAsia="Cambria" w:hAnsi="Cambria" w:cs="Cambria"/>
          <w:color w:val="000000"/>
          <w:sz w:val="24"/>
          <w:szCs w:val="24"/>
        </w:rPr>
      </w:pPr>
      <w:r w:rsidRPr="004A1796">
        <w:rPr>
          <w:rFonts w:ascii="Cambria" w:eastAsia="Cambria" w:hAnsi="Cambria" w:cs="Cambria"/>
          <w:b/>
          <w:bCs/>
          <w:color w:val="000000"/>
          <w:sz w:val="24"/>
          <w:szCs w:val="24"/>
        </w:rPr>
        <w:t>Encoding:</w:t>
      </w:r>
      <w:r w:rsidRPr="004A1796">
        <w:rPr>
          <w:rFonts w:ascii="Cambria" w:eastAsia="Cambria" w:hAnsi="Cambria" w:cs="Cambria"/>
          <w:color w:val="000000"/>
          <w:sz w:val="24"/>
          <w:szCs w:val="24"/>
        </w:rPr>
        <w:t xml:space="preserve"> Mengubah teks ke dalam format numerik agar dapat diproses oleh algoritma.</w:t>
      </w:r>
    </w:p>
    <w:p w14:paraId="31671C8A" w14:textId="55D254FF" w:rsidR="006565AF" w:rsidRDefault="006565AF" w:rsidP="004726DE">
      <w:pPr>
        <w:pStyle w:val="Caption"/>
        <w:keepNext/>
      </w:pPr>
      <w:r>
        <w:t xml:space="preserve">Tabel </w:t>
      </w:r>
      <w:r w:rsidR="00CB3E5A">
        <w:fldChar w:fldCharType="begin"/>
      </w:r>
      <w:r w:rsidR="00CB3E5A">
        <w:instrText xml:space="preserve"> SEQ Tabel \* ARABIC </w:instrText>
      </w:r>
      <w:r w:rsidR="00CB3E5A">
        <w:fldChar w:fldCharType="separate"/>
      </w:r>
      <w:r w:rsidR="004061DE">
        <w:rPr>
          <w:noProof/>
        </w:rPr>
        <w:t>5</w:t>
      </w:r>
      <w:r w:rsidR="00CB3E5A">
        <w:rPr>
          <w:noProof/>
        </w:rPr>
        <w:fldChar w:fldCharType="end"/>
      </w:r>
      <w:r>
        <w:t xml:space="preserve"> Contoh hasil encoding</w:t>
      </w:r>
    </w:p>
    <w:tbl>
      <w:tblPr>
        <w:tblStyle w:val="TableGrid"/>
        <w:tblW w:w="0" w:type="auto"/>
        <w:tblInd w:w="1080" w:type="dxa"/>
        <w:tblBorders>
          <w:left w:val="none" w:sz="0" w:space="0" w:color="auto"/>
          <w:right w:val="none" w:sz="0" w:space="0" w:color="auto"/>
          <w:insideV w:val="none" w:sz="0" w:space="0" w:color="auto"/>
        </w:tblBorders>
        <w:tblLook w:val="04A0" w:firstRow="1" w:lastRow="0" w:firstColumn="1" w:lastColumn="0" w:noHBand="0" w:noVBand="1"/>
      </w:tblPr>
      <w:tblGrid>
        <w:gridCol w:w="3709"/>
        <w:gridCol w:w="3709"/>
      </w:tblGrid>
      <w:tr w:rsidR="00DC3390" w14:paraId="4264C0B1" w14:textId="77777777" w:rsidTr="004726DE">
        <w:tc>
          <w:tcPr>
            <w:tcW w:w="3709" w:type="dxa"/>
            <w:vAlign w:val="center"/>
          </w:tcPr>
          <w:p w14:paraId="567C286F" w14:textId="77777777" w:rsidR="00DC3390" w:rsidRPr="00DC3390" w:rsidRDefault="00DC3390" w:rsidP="004726DE">
            <w:pPr>
              <w:widowControl/>
              <w:jc w:val="center"/>
              <w:rPr>
                <w:rFonts w:ascii="Cambria" w:eastAsia="Cambria" w:hAnsi="Cambria" w:cs="Cambria"/>
                <w:b/>
                <w:bCs/>
                <w:sz w:val="24"/>
                <w:szCs w:val="24"/>
              </w:rPr>
            </w:pPr>
            <w:r w:rsidRPr="00DC3390">
              <w:rPr>
                <w:rFonts w:ascii="Cambria" w:eastAsia="Cambria" w:hAnsi="Cambria" w:cs="Cambria"/>
                <w:b/>
                <w:bCs/>
                <w:sz w:val="24"/>
                <w:szCs w:val="24"/>
              </w:rPr>
              <w:t>Sebelum</w:t>
            </w:r>
          </w:p>
        </w:tc>
        <w:tc>
          <w:tcPr>
            <w:tcW w:w="3709" w:type="dxa"/>
            <w:vAlign w:val="center"/>
          </w:tcPr>
          <w:p w14:paraId="7428201C" w14:textId="77777777" w:rsidR="00DC3390" w:rsidRPr="00DC3390" w:rsidRDefault="00DC3390" w:rsidP="004726DE">
            <w:pPr>
              <w:widowControl/>
              <w:jc w:val="center"/>
              <w:rPr>
                <w:rFonts w:ascii="Cambria" w:eastAsia="Cambria" w:hAnsi="Cambria" w:cs="Cambria"/>
                <w:b/>
                <w:bCs/>
                <w:sz w:val="24"/>
                <w:szCs w:val="24"/>
              </w:rPr>
            </w:pPr>
            <w:r w:rsidRPr="00DC3390">
              <w:rPr>
                <w:rFonts w:ascii="Cambria" w:eastAsia="Cambria" w:hAnsi="Cambria" w:cs="Cambria"/>
                <w:b/>
                <w:bCs/>
                <w:sz w:val="24"/>
                <w:szCs w:val="24"/>
              </w:rPr>
              <w:t>Sesudah</w:t>
            </w:r>
          </w:p>
        </w:tc>
      </w:tr>
      <w:tr w:rsidR="00DC3390" w14:paraId="2F8CD184" w14:textId="77777777" w:rsidTr="004726DE">
        <w:tc>
          <w:tcPr>
            <w:tcW w:w="3709" w:type="dxa"/>
          </w:tcPr>
          <w:p w14:paraId="2E411D25" w14:textId="5534733D" w:rsidR="00DC3390" w:rsidRPr="00DC3390" w:rsidRDefault="00DC3390" w:rsidP="004726DE">
            <w:pPr>
              <w:widowControl/>
              <w:jc w:val="both"/>
              <w:rPr>
                <w:rFonts w:ascii="Cambria" w:eastAsia="Cambria" w:hAnsi="Cambria" w:cs="Cambria"/>
                <w:sz w:val="24"/>
                <w:szCs w:val="24"/>
              </w:rPr>
            </w:pPr>
            <w:r w:rsidRPr="00152D9D">
              <w:t>"Halo apa kabar kamu"</w:t>
            </w:r>
          </w:p>
        </w:tc>
        <w:tc>
          <w:tcPr>
            <w:tcW w:w="3709" w:type="dxa"/>
          </w:tcPr>
          <w:p w14:paraId="1307DBED" w14:textId="73472980" w:rsidR="00DC3390" w:rsidRPr="00DC3390" w:rsidRDefault="00DC3390" w:rsidP="004726DE">
            <w:pPr>
              <w:widowControl/>
              <w:jc w:val="both"/>
              <w:rPr>
                <w:rFonts w:ascii="Cambria" w:eastAsia="Cambria" w:hAnsi="Cambria" w:cs="Cambria"/>
                <w:sz w:val="24"/>
                <w:szCs w:val="24"/>
              </w:rPr>
            </w:pPr>
            <w:r w:rsidRPr="00152D9D">
              <w:t>[</w:t>
            </w:r>
            <w:r>
              <w:t>1</w:t>
            </w:r>
            <w:r w:rsidRPr="00152D9D">
              <w:t xml:space="preserve">, </w:t>
            </w:r>
            <w:r>
              <w:t>2</w:t>
            </w:r>
            <w:r w:rsidRPr="00152D9D">
              <w:t xml:space="preserve">, </w:t>
            </w:r>
            <w:r>
              <w:t>3</w:t>
            </w:r>
            <w:r w:rsidRPr="00152D9D">
              <w:t xml:space="preserve">, </w:t>
            </w:r>
            <w:r>
              <w:t>4</w:t>
            </w:r>
            <w:r w:rsidRPr="00152D9D">
              <w:t>]</w:t>
            </w:r>
          </w:p>
        </w:tc>
      </w:tr>
      <w:tr w:rsidR="00DC3390" w14:paraId="2FBEB214" w14:textId="77777777" w:rsidTr="004726DE">
        <w:tc>
          <w:tcPr>
            <w:tcW w:w="3709" w:type="dxa"/>
          </w:tcPr>
          <w:p w14:paraId="484E7431" w14:textId="77777777" w:rsidR="00DC3390" w:rsidRPr="00DC3390" w:rsidRDefault="00DC3390" w:rsidP="004726DE">
            <w:pPr>
              <w:widowControl/>
              <w:jc w:val="both"/>
              <w:rPr>
                <w:rFonts w:ascii="Cambria" w:eastAsia="Cambria" w:hAnsi="Cambria" w:cs="Cambria"/>
                <w:sz w:val="24"/>
                <w:szCs w:val="24"/>
              </w:rPr>
            </w:pPr>
            <w:r w:rsidRPr="00152D9D">
              <w:t>"Saya sedang belajar."</w:t>
            </w:r>
          </w:p>
        </w:tc>
        <w:tc>
          <w:tcPr>
            <w:tcW w:w="3709" w:type="dxa"/>
          </w:tcPr>
          <w:p w14:paraId="04CC6155" w14:textId="7B8F23AD" w:rsidR="00DC3390" w:rsidRPr="00DC3390" w:rsidRDefault="00DC3390" w:rsidP="004726DE">
            <w:pPr>
              <w:widowControl/>
              <w:jc w:val="both"/>
              <w:rPr>
                <w:rFonts w:ascii="Cambria" w:eastAsia="Cambria" w:hAnsi="Cambria" w:cs="Cambria"/>
                <w:sz w:val="24"/>
                <w:szCs w:val="24"/>
              </w:rPr>
            </w:pPr>
            <w:r w:rsidRPr="00BD4FA9">
              <w:t>[1, 2, 3]</w:t>
            </w:r>
          </w:p>
        </w:tc>
      </w:tr>
      <w:tr w:rsidR="00DC3390" w14:paraId="321E7327" w14:textId="77777777" w:rsidTr="004726DE">
        <w:tc>
          <w:tcPr>
            <w:tcW w:w="3709" w:type="dxa"/>
          </w:tcPr>
          <w:p w14:paraId="41C26595" w14:textId="77777777" w:rsidR="00DC3390" w:rsidRPr="00DC3390" w:rsidRDefault="00DC3390" w:rsidP="004726DE">
            <w:pPr>
              <w:widowControl/>
              <w:jc w:val="both"/>
              <w:rPr>
                <w:rFonts w:ascii="Cambria" w:eastAsia="Cambria" w:hAnsi="Cambria" w:cs="Cambria"/>
                <w:sz w:val="24"/>
                <w:szCs w:val="24"/>
              </w:rPr>
            </w:pPr>
            <w:r>
              <w:rPr>
                <w:rFonts w:ascii="Cambria" w:eastAsia="Cambria" w:hAnsi="Cambria" w:cs="Cambria"/>
                <w:sz w:val="24"/>
                <w:szCs w:val="24"/>
              </w:rPr>
              <w:t>“Halo selamat siang.”</w:t>
            </w:r>
          </w:p>
        </w:tc>
        <w:tc>
          <w:tcPr>
            <w:tcW w:w="3709" w:type="dxa"/>
          </w:tcPr>
          <w:p w14:paraId="59BFE76F" w14:textId="0C99415C" w:rsidR="00DC3390" w:rsidRPr="00DC3390" w:rsidRDefault="00DC3390" w:rsidP="004726DE">
            <w:pPr>
              <w:widowControl/>
              <w:jc w:val="both"/>
              <w:rPr>
                <w:rFonts w:ascii="Cambria" w:eastAsia="Cambria" w:hAnsi="Cambria" w:cs="Cambria"/>
                <w:sz w:val="24"/>
                <w:szCs w:val="24"/>
              </w:rPr>
            </w:pPr>
            <w:r w:rsidRPr="00BD4FA9">
              <w:t>[1, 2, 3]</w:t>
            </w:r>
          </w:p>
        </w:tc>
      </w:tr>
    </w:tbl>
    <w:p w14:paraId="08EF116D" w14:textId="77777777" w:rsidR="00DC3390" w:rsidRPr="004A1796" w:rsidRDefault="00DC3390" w:rsidP="004726DE">
      <w:pPr>
        <w:pStyle w:val="ListParagraph"/>
        <w:pBdr>
          <w:top w:val="nil"/>
          <w:left w:val="nil"/>
          <w:bottom w:val="nil"/>
          <w:right w:val="nil"/>
          <w:between w:val="nil"/>
        </w:pBdr>
        <w:ind w:left="1080" w:right="0" w:firstLine="0"/>
        <w:rPr>
          <w:rFonts w:ascii="Cambria" w:eastAsia="Cambria" w:hAnsi="Cambria" w:cs="Cambria"/>
          <w:color w:val="000000"/>
          <w:sz w:val="24"/>
          <w:szCs w:val="24"/>
        </w:rPr>
      </w:pPr>
    </w:p>
    <w:p w14:paraId="67CF3A80" w14:textId="6F751F29" w:rsidR="00DC3390" w:rsidRDefault="00DC3390" w:rsidP="004726DE">
      <w:pPr>
        <w:pStyle w:val="ListParagraph"/>
        <w:numPr>
          <w:ilvl w:val="0"/>
          <w:numId w:val="5"/>
        </w:numPr>
        <w:pBdr>
          <w:top w:val="nil"/>
          <w:left w:val="nil"/>
          <w:bottom w:val="nil"/>
          <w:right w:val="nil"/>
          <w:between w:val="nil"/>
        </w:pBdr>
        <w:ind w:right="0"/>
        <w:rPr>
          <w:rFonts w:ascii="Cambria" w:eastAsia="Cambria" w:hAnsi="Cambria" w:cs="Cambria"/>
          <w:color w:val="000000"/>
          <w:sz w:val="24"/>
          <w:szCs w:val="24"/>
        </w:rPr>
      </w:pPr>
      <w:r w:rsidRPr="004A1796">
        <w:rPr>
          <w:rFonts w:ascii="Cambria" w:eastAsia="Cambria" w:hAnsi="Cambria" w:cs="Cambria"/>
          <w:b/>
          <w:bCs/>
          <w:color w:val="000000"/>
          <w:sz w:val="24"/>
          <w:szCs w:val="24"/>
        </w:rPr>
        <w:t>Paddin</w:t>
      </w:r>
      <w:r w:rsidR="006565AF">
        <w:rPr>
          <w:rFonts w:ascii="Cambria" w:eastAsia="Cambria" w:hAnsi="Cambria" w:cs="Cambria"/>
          <w:b/>
          <w:bCs/>
          <w:color w:val="000000"/>
          <w:sz w:val="24"/>
          <w:szCs w:val="24"/>
        </w:rPr>
        <w:t>g</w:t>
      </w:r>
      <w:r w:rsidRPr="004A1796">
        <w:rPr>
          <w:rFonts w:ascii="Cambria" w:eastAsia="Cambria" w:hAnsi="Cambria" w:cs="Cambria"/>
          <w:b/>
          <w:bCs/>
          <w:color w:val="000000"/>
          <w:sz w:val="24"/>
          <w:szCs w:val="24"/>
        </w:rPr>
        <w:t>:</w:t>
      </w:r>
      <w:r w:rsidRPr="004A1796">
        <w:rPr>
          <w:rFonts w:ascii="Cambria" w:eastAsia="Cambria" w:hAnsi="Cambria" w:cs="Cambria"/>
          <w:color w:val="000000"/>
          <w:sz w:val="24"/>
          <w:szCs w:val="24"/>
        </w:rPr>
        <w:t xml:space="preserve"> Menyamakan panjang teks dengan menambahkan padding agar seluruh input memiliki dimensi yang seragam.</w:t>
      </w:r>
    </w:p>
    <w:p w14:paraId="01842BE9" w14:textId="076AF219" w:rsidR="006565AF" w:rsidRDefault="006565AF" w:rsidP="004726DE">
      <w:pPr>
        <w:pStyle w:val="Caption"/>
        <w:keepNext/>
      </w:pPr>
      <w:r>
        <w:t xml:space="preserve">Tabel </w:t>
      </w:r>
      <w:r w:rsidR="00CB3E5A">
        <w:fldChar w:fldCharType="begin"/>
      </w:r>
      <w:r w:rsidR="00CB3E5A">
        <w:instrText xml:space="preserve"> SEQ Tabel \* ARABIC </w:instrText>
      </w:r>
      <w:r w:rsidR="00CB3E5A">
        <w:fldChar w:fldCharType="separate"/>
      </w:r>
      <w:r w:rsidR="004061DE">
        <w:rPr>
          <w:noProof/>
        </w:rPr>
        <w:t>6</w:t>
      </w:r>
      <w:r w:rsidR="00CB3E5A">
        <w:rPr>
          <w:noProof/>
        </w:rPr>
        <w:fldChar w:fldCharType="end"/>
      </w:r>
      <w:r>
        <w:t xml:space="preserve"> Contoh hasil padding</w:t>
      </w:r>
    </w:p>
    <w:tbl>
      <w:tblPr>
        <w:tblStyle w:val="TableGrid"/>
        <w:tblW w:w="0" w:type="auto"/>
        <w:tblInd w:w="1080" w:type="dxa"/>
        <w:tblBorders>
          <w:left w:val="none" w:sz="0" w:space="0" w:color="auto"/>
          <w:right w:val="none" w:sz="0" w:space="0" w:color="auto"/>
          <w:insideV w:val="none" w:sz="0" w:space="0" w:color="auto"/>
        </w:tblBorders>
        <w:tblLook w:val="04A0" w:firstRow="1" w:lastRow="0" w:firstColumn="1" w:lastColumn="0" w:noHBand="0" w:noVBand="1"/>
      </w:tblPr>
      <w:tblGrid>
        <w:gridCol w:w="3709"/>
        <w:gridCol w:w="3709"/>
      </w:tblGrid>
      <w:tr w:rsidR="00DC3390" w14:paraId="4852E491" w14:textId="77777777" w:rsidTr="004726DE">
        <w:tc>
          <w:tcPr>
            <w:tcW w:w="3709" w:type="dxa"/>
            <w:vAlign w:val="center"/>
          </w:tcPr>
          <w:p w14:paraId="62075D06" w14:textId="77777777" w:rsidR="00DC3390" w:rsidRPr="00DC3390" w:rsidRDefault="00DC3390" w:rsidP="004726DE">
            <w:pPr>
              <w:widowControl/>
              <w:jc w:val="center"/>
              <w:rPr>
                <w:rFonts w:ascii="Cambria" w:eastAsia="Cambria" w:hAnsi="Cambria" w:cs="Cambria"/>
                <w:b/>
                <w:bCs/>
                <w:sz w:val="24"/>
                <w:szCs w:val="24"/>
              </w:rPr>
            </w:pPr>
            <w:r w:rsidRPr="00DC3390">
              <w:rPr>
                <w:rFonts w:ascii="Cambria" w:eastAsia="Cambria" w:hAnsi="Cambria" w:cs="Cambria"/>
                <w:b/>
                <w:bCs/>
                <w:sz w:val="24"/>
                <w:szCs w:val="24"/>
              </w:rPr>
              <w:t>Sebelum</w:t>
            </w:r>
          </w:p>
        </w:tc>
        <w:tc>
          <w:tcPr>
            <w:tcW w:w="3709" w:type="dxa"/>
            <w:vAlign w:val="center"/>
          </w:tcPr>
          <w:p w14:paraId="4F88A5F1" w14:textId="77777777" w:rsidR="00DC3390" w:rsidRPr="00DC3390" w:rsidRDefault="00DC3390" w:rsidP="004726DE">
            <w:pPr>
              <w:widowControl/>
              <w:jc w:val="center"/>
              <w:rPr>
                <w:rFonts w:ascii="Cambria" w:eastAsia="Cambria" w:hAnsi="Cambria" w:cs="Cambria"/>
                <w:b/>
                <w:bCs/>
                <w:sz w:val="24"/>
                <w:szCs w:val="24"/>
              </w:rPr>
            </w:pPr>
            <w:r w:rsidRPr="00DC3390">
              <w:rPr>
                <w:rFonts w:ascii="Cambria" w:eastAsia="Cambria" w:hAnsi="Cambria" w:cs="Cambria"/>
                <w:b/>
                <w:bCs/>
                <w:sz w:val="24"/>
                <w:szCs w:val="24"/>
              </w:rPr>
              <w:t>Sesudah</w:t>
            </w:r>
          </w:p>
        </w:tc>
      </w:tr>
      <w:tr w:rsidR="00DC3390" w14:paraId="1791EB37" w14:textId="77777777" w:rsidTr="004726DE">
        <w:tc>
          <w:tcPr>
            <w:tcW w:w="3709" w:type="dxa"/>
          </w:tcPr>
          <w:p w14:paraId="2F177C99" w14:textId="167372D4" w:rsidR="00DC3390" w:rsidRPr="00DC3390" w:rsidRDefault="00DC3390" w:rsidP="004726DE">
            <w:pPr>
              <w:widowControl/>
              <w:jc w:val="both"/>
              <w:rPr>
                <w:rFonts w:ascii="Cambria" w:eastAsia="Cambria" w:hAnsi="Cambria" w:cs="Cambria"/>
                <w:sz w:val="24"/>
                <w:szCs w:val="24"/>
              </w:rPr>
            </w:pPr>
            <w:r w:rsidRPr="00152D9D">
              <w:t>[</w:t>
            </w:r>
            <w:r>
              <w:t>1</w:t>
            </w:r>
            <w:r w:rsidRPr="00152D9D">
              <w:t xml:space="preserve">, </w:t>
            </w:r>
            <w:r>
              <w:t>2</w:t>
            </w:r>
            <w:r w:rsidRPr="00152D9D">
              <w:t xml:space="preserve">, </w:t>
            </w:r>
            <w:r>
              <w:t>3</w:t>
            </w:r>
            <w:r w:rsidRPr="00152D9D">
              <w:t xml:space="preserve">, </w:t>
            </w:r>
            <w:r>
              <w:t>4</w:t>
            </w:r>
            <w:r w:rsidRPr="00152D9D">
              <w:t>]</w:t>
            </w:r>
          </w:p>
        </w:tc>
        <w:tc>
          <w:tcPr>
            <w:tcW w:w="3709" w:type="dxa"/>
          </w:tcPr>
          <w:p w14:paraId="3313BEF7" w14:textId="02678F65" w:rsidR="00DC3390" w:rsidRPr="00DC3390" w:rsidRDefault="00DC3390" w:rsidP="004726DE">
            <w:pPr>
              <w:widowControl/>
              <w:jc w:val="both"/>
              <w:rPr>
                <w:rFonts w:ascii="Cambria" w:eastAsia="Cambria" w:hAnsi="Cambria" w:cs="Cambria"/>
                <w:sz w:val="24"/>
                <w:szCs w:val="24"/>
              </w:rPr>
            </w:pPr>
            <w:r w:rsidRPr="00152D9D">
              <w:t>[</w:t>
            </w:r>
            <w:r>
              <w:t>1</w:t>
            </w:r>
            <w:r w:rsidRPr="00152D9D">
              <w:t xml:space="preserve">, </w:t>
            </w:r>
            <w:r>
              <w:t>2</w:t>
            </w:r>
            <w:r w:rsidRPr="00152D9D">
              <w:t xml:space="preserve">, </w:t>
            </w:r>
            <w:r>
              <w:t>3</w:t>
            </w:r>
            <w:r w:rsidRPr="00152D9D">
              <w:t xml:space="preserve">, </w:t>
            </w:r>
            <w:r>
              <w:t>4, 0, 0</w:t>
            </w:r>
            <w:r w:rsidRPr="00152D9D">
              <w:t>]</w:t>
            </w:r>
          </w:p>
        </w:tc>
      </w:tr>
      <w:tr w:rsidR="00DC3390" w14:paraId="7F8EB221" w14:textId="77777777" w:rsidTr="004726DE">
        <w:tc>
          <w:tcPr>
            <w:tcW w:w="3709" w:type="dxa"/>
          </w:tcPr>
          <w:p w14:paraId="53F95C85" w14:textId="2BCCA8E2" w:rsidR="00DC3390" w:rsidRPr="00DC3390" w:rsidRDefault="00DC3390" w:rsidP="004726DE">
            <w:pPr>
              <w:widowControl/>
              <w:jc w:val="both"/>
              <w:rPr>
                <w:rFonts w:ascii="Cambria" w:eastAsia="Cambria" w:hAnsi="Cambria" w:cs="Cambria"/>
                <w:sz w:val="24"/>
                <w:szCs w:val="24"/>
              </w:rPr>
            </w:pPr>
            <w:r w:rsidRPr="00152D9D">
              <w:t>[</w:t>
            </w:r>
            <w:r>
              <w:t>5, 6</w:t>
            </w:r>
            <w:r w:rsidRPr="00152D9D">
              <w:t>]</w:t>
            </w:r>
          </w:p>
        </w:tc>
        <w:tc>
          <w:tcPr>
            <w:tcW w:w="3709" w:type="dxa"/>
          </w:tcPr>
          <w:p w14:paraId="205F355B" w14:textId="5FD2CB4B" w:rsidR="00DC3390" w:rsidRPr="00DC3390" w:rsidRDefault="00DC3390" w:rsidP="004726DE">
            <w:pPr>
              <w:widowControl/>
              <w:jc w:val="both"/>
              <w:rPr>
                <w:rFonts w:ascii="Cambria" w:eastAsia="Cambria" w:hAnsi="Cambria" w:cs="Cambria"/>
                <w:sz w:val="24"/>
                <w:szCs w:val="24"/>
              </w:rPr>
            </w:pPr>
            <w:r w:rsidRPr="00BD4FA9">
              <w:t>[</w:t>
            </w:r>
            <w:r>
              <w:t>5, 6, 0, 0, 0, 0</w:t>
            </w:r>
            <w:r w:rsidRPr="00BD4FA9">
              <w:t>]</w:t>
            </w:r>
          </w:p>
        </w:tc>
      </w:tr>
      <w:tr w:rsidR="00DC3390" w14:paraId="1F1A5122" w14:textId="77777777" w:rsidTr="004726DE">
        <w:tc>
          <w:tcPr>
            <w:tcW w:w="3709" w:type="dxa"/>
          </w:tcPr>
          <w:p w14:paraId="2054A688" w14:textId="70D3AAE0" w:rsidR="00DC3390" w:rsidRPr="00DC3390" w:rsidRDefault="000D415E" w:rsidP="004726DE">
            <w:pPr>
              <w:widowControl/>
              <w:jc w:val="both"/>
              <w:rPr>
                <w:rFonts w:ascii="Cambria" w:eastAsia="Cambria" w:hAnsi="Cambria" w:cs="Cambria"/>
                <w:sz w:val="24"/>
                <w:szCs w:val="24"/>
              </w:rPr>
            </w:pPr>
            <w:r w:rsidRPr="00152D9D">
              <w:t>[</w:t>
            </w:r>
            <w:r>
              <w:t>7, 8, 9, 10, 11</w:t>
            </w:r>
            <w:r w:rsidRPr="00152D9D">
              <w:t>]</w:t>
            </w:r>
          </w:p>
        </w:tc>
        <w:tc>
          <w:tcPr>
            <w:tcW w:w="3709" w:type="dxa"/>
          </w:tcPr>
          <w:p w14:paraId="6A8583B3" w14:textId="566D2E3F" w:rsidR="00DC3390" w:rsidRPr="00DC3390" w:rsidRDefault="000D415E" w:rsidP="004726DE">
            <w:pPr>
              <w:widowControl/>
              <w:jc w:val="both"/>
              <w:rPr>
                <w:rFonts w:ascii="Cambria" w:eastAsia="Cambria" w:hAnsi="Cambria" w:cs="Cambria"/>
                <w:sz w:val="24"/>
                <w:szCs w:val="24"/>
              </w:rPr>
            </w:pPr>
            <w:r>
              <w:t>[7, 8, 9, 10, 11, 0</w:t>
            </w:r>
            <w:r w:rsidR="00DC3390" w:rsidRPr="00BD4FA9">
              <w:t>]</w:t>
            </w:r>
          </w:p>
        </w:tc>
      </w:tr>
    </w:tbl>
    <w:p w14:paraId="557D4C6F" w14:textId="695F5DD9" w:rsidR="008F515C" w:rsidRDefault="008F515C" w:rsidP="004726DE">
      <w:pPr>
        <w:rPr>
          <w:rFonts w:ascii="Cambria" w:eastAsia="Cambria" w:hAnsi="Cambria" w:cs="Cambria"/>
          <w:b/>
          <w:bCs/>
          <w:sz w:val="24"/>
          <w:szCs w:val="24"/>
        </w:rPr>
      </w:pPr>
    </w:p>
    <w:p w14:paraId="76F1F48C" w14:textId="38414A10" w:rsidR="002F791C" w:rsidRDefault="002F791C" w:rsidP="004726DE">
      <w:pPr>
        <w:pStyle w:val="ListParagraph"/>
        <w:widowControl/>
        <w:numPr>
          <w:ilvl w:val="6"/>
          <w:numId w:val="1"/>
        </w:numPr>
        <w:ind w:left="709" w:right="0" w:hanging="709"/>
        <w:rPr>
          <w:rFonts w:ascii="Cambria" w:eastAsia="Cambria" w:hAnsi="Cambria" w:cs="Cambria"/>
          <w:b/>
          <w:bCs/>
          <w:sz w:val="24"/>
          <w:szCs w:val="24"/>
        </w:rPr>
      </w:pPr>
      <w:r w:rsidRPr="002F791C">
        <w:rPr>
          <w:rFonts w:ascii="Cambria" w:eastAsia="Cambria" w:hAnsi="Cambria" w:cs="Cambria"/>
          <w:b/>
          <w:bCs/>
          <w:sz w:val="24"/>
          <w:szCs w:val="24"/>
        </w:rPr>
        <w:t>Hasil Pelatihan Model</w:t>
      </w:r>
    </w:p>
    <w:p w14:paraId="4648AF28" w14:textId="77777777" w:rsidR="00175260" w:rsidRDefault="00175260" w:rsidP="004726DE">
      <w:pPr>
        <w:pStyle w:val="ListParagraph"/>
        <w:keepNext/>
        <w:widowControl/>
        <w:ind w:left="0" w:right="0" w:firstLine="0"/>
        <w:jc w:val="center"/>
      </w:pPr>
      <w:r w:rsidRPr="00175260">
        <w:rPr>
          <w:rFonts w:ascii="Cambria" w:eastAsia="Cambria" w:hAnsi="Cambria" w:cs="Cambria"/>
          <w:b/>
          <w:bCs/>
          <w:noProof/>
          <w:sz w:val="24"/>
          <w:szCs w:val="24"/>
          <w:lang w:eastAsia="en-US"/>
        </w:rPr>
        <w:drawing>
          <wp:inline distT="0" distB="0" distL="0" distR="0" wp14:anchorId="74437B7C" wp14:editId="1DB268A4">
            <wp:extent cx="5267325" cy="2314575"/>
            <wp:effectExtent l="0" t="0" r="9525" b="9525"/>
            <wp:docPr id="441290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290275" name=""/>
                    <pic:cNvPicPr/>
                  </pic:nvPicPr>
                  <pic:blipFill>
                    <a:blip r:embed="rId12"/>
                    <a:stretch>
                      <a:fillRect/>
                    </a:stretch>
                  </pic:blipFill>
                  <pic:spPr>
                    <a:xfrm>
                      <a:off x="0" y="0"/>
                      <a:ext cx="5281776" cy="2320925"/>
                    </a:xfrm>
                    <a:prstGeom prst="rect">
                      <a:avLst/>
                    </a:prstGeom>
                  </pic:spPr>
                </pic:pic>
              </a:graphicData>
            </a:graphic>
          </wp:inline>
        </w:drawing>
      </w:r>
    </w:p>
    <w:p w14:paraId="1E37BDEE" w14:textId="5DD245A7" w:rsidR="002F791C" w:rsidRDefault="00175260" w:rsidP="004726DE">
      <w:pPr>
        <w:pStyle w:val="Caption"/>
      </w:pPr>
      <w:r>
        <w:t xml:space="preserve">Gambar  </w:t>
      </w:r>
      <w:r w:rsidR="00CB3E5A">
        <w:fldChar w:fldCharType="begin"/>
      </w:r>
      <w:r w:rsidR="00CB3E5A">
        <w:instrText xml:space="preserve"> SEQ Gambar_ \* ARABIC </w:instrText>
      </w:r>
      <w:r w:rsidR="00CB3E5A">
        <w:fldChar w:fldCharType="separate"/>
      </w:r>
      <w:r w:rsidR="0039371E">
        <w:rPr>
          <w:noProof/>
        </w:rPr>
        <w:t>2</w:t>
      </w:r>
      <w:r w:rsidR="00CB3E5A">
        <w:rPr>
          <w:noProof/>
        </w:rPr>
        <w:fldChar w:fldCharType="end"/>
      </w:r>
      <w:r>
        <w:t xml:space="preserve"> Grafik Trainig Accuracy</w:t>
      </w:r>
    </w:p>
    <w:p w14:paraId="2EEFB456" w14:textId="25106279" w:rsidR="00175260" w:rsidRPr="00175260" w:rsidRDefault="00175260" w:rsidP="004726DE">
      <w:pPr>
        <w:widowControl/>
        <w:ind w:firstLine="720"/>
        <w:jc w:val="both"/>
        <w:rPr>
          <w:rFonts w:ascii="Cambria" w:eastAsia="Cambria" w:hAnsi="Cambria" w:cs="Cambria"/>
          <w:sz w:val="24"/>
          <w:szCs w:val="24"/>
        </w:rPr>
      </w:pPr>
      <w:r w:rsidRPr="00175260">
        <w:rPr>
          <w:rFonts w:ascii="Cambria" w:eastAsia="Cambria" w:hAnsi="Cambria" w:cs="Cambria"/>
          <w:sz w:val="24"/>
          <w:szCs w:val="24"/>
        </w:rPr>
        <w:t xml:space="preserve">Pada </w:t>
      </w:r>
      <w:r>
        <w:rPr>
          <w:rFonts w:ascii="Cambria" w:eastAsia="Cambria" w:hAnsi="Cambria" w:cs="Cambria"/>
          <w:sz w:val="24"/>
          <w:szCs w:val="24"/>
        </w:rPr>
        <w:t>Gambar 2</w:t>
      </w:r>
      <w:r w:rsidRPr="00175260">
        <w:rPr>
          <w:rFonts w:ascii="Cambria" w:eastAsia="Cambria" w:hAnsi="Cambria" w:cs="Cambria"/>
          <w:sz w:val="24"/>
          <w:szCs w:val="24"/>
        </w:rPr>
        <w:t xml:space="preserve"> terlihat grafik Training Accuracy per Epoch. Grafik ini menunjukkan bahwa model mengalami peningkatan akurasi secara signifikan dari epoch ke-1 hingga epoch ke-27.</w:t>
      </w:r>
      <w:r>
        <w:rPr>
          <w:rFonts w:ascii="Cambria" w:eastAsia="Cambria" w:hAnsi="Cambria" w:cs="Cambria"/>
          <w:sz w:val="24"/>
          <w:szCs w:val="24"/>
        </w:rPr>
        <w:t xml:space="preserve"> </w:t>
      </w:r>
      <w:r w:rsidRPr="00175260">
        <w:rPr>
          <w:rFonts w:ascii="Cambria" w:eastAsia="Cambria" w:hAnsi="Cambria" w:cs="Cambria"/>
          <w:sz w:val="24"/>
          <w:szCs w:val="24"/>
        </w:rPr>
        <w:t>Pada epoch pertama, akurasi masih sangat rendah (0,9%) karena model baru mulai belajar.</w:t>
      </w:r>
      <w:r>
        <w:rPr>
          <w:rFonts w:ascii="Cambria" w:eastAsia="Cambria" w:hAnsi="Cambria" w:cs="Cambria"/>
          <w:sz w:val="24"/>
          <w:szCs w:val="24"/>
        </w:rPr>
        <w:t xml:space="preserve"> </w:t>
      </w:r>
      <w:r w:rsidRPr="00175260">
        <w:rPr>
          <w:rFonts w:ascii="Cambria" w:eastAsia="Cambria" w:hAnsi="Cambria" w:cs="Cambria"/>
          <w:sz w:val="24"/>
          <w:szCs w:val="24"/>
        </w:rPr>
        <w:t>Akurasi meningkat tajam sampai lebih dari 85% di epoch ke-10.</w:t>
      </w:r>
      <w:r>
        <w:rPr>
          <w:rFonts w:ascii="Cambria" w:eastAsia="Cambria" w:hAnsi="Cambria" w:cs="Cambria"/>
          <w:sz w:val="24"/>
          <w:szCs w:val="24"/>
        </w:rPr>
        <w:t xml:space="preserve"> </w:t>
      </w:r>
      <w:r w:rsidRPr="00175260">
        <w:rPr>
          <w:rFonts w:ascii="Cambria" w:eastAsia="Cambria" w:hAnsi="Cambria" w:cs="Cambria"/>
          <w:sz w:val="24"/>
          <w:szCs w:val="24"/>
        </w:rPr>
        <w:t>Setelah itu, kenaikan akurasi berlangsung lebih stabil dengan tren yang terus naik.</w:t>
      </w:r>
      <w:r>
        <w:rPr>
          <w:rFonts w:ascii="Cambria" w:eastAsia="Cambria" w:hAnsi="Cambria" w:cs="Cambria"/>
          <w:sz w:val="24"/>
          <w:szCs w:val="24"/>
        </w:rPr>
        <w:t xml:space="preserve"> </w:t>
      </w:r>
      <w:r w:rsidRPr="00175260">
        <w:rPr>
          <w:rFonts w:ascii="Cambria" w:eastAsia="Cambria" w:hAnsi="Cambria" w:cs="Cambria"/>
          <w:sz w:val="24"/>
          <w:szCs w:val="24"/>
        </w:rPr>
        <w:t xml:space="preserve">Puncaknya pada epoch ke-27, akurasi mencapai 92,7%, yang menandakan model sudah cukup optimal dalam mengenali pola data. </w:t>
      </w:r>
      <w:r>
        <w:rPr>
          <w:rFonts w:ascii="Cambria" w:eastAsia="Cambria" w:hAnsi="Cambria" w:cs="Cambria"/>
          <w:sz w:val="24"/>
          <w:szCs w:val="24"/>
        </w:rPr>
        <w:t>S</w:t>
      </w:r>
      <w:r w:rsidRPr="00175260">
        <w:rPr>
          <w:rFonts w:ascii="Cambria" w:eastAsia="Cambria" w:hAnsi="Cambria" w:cs="Cambria"/>
          <w:sz w:val="24"/>
          <w:szCs w:val="24"/>
        </w:rPr>
        <w:t>emakin lama model dilatih, semakin baik pula performanya dalam memprediksi data.</w:t>
      </w:r>
    </w:p>
    <w:p w14:paraId="5D36BB40" w14:textId="77777777" w:rsidR="00175260" w:rsidRDefault="00175260" w:rsidP="004726DE">
      <w:pPr>
        <w:pStyle w:val="ListParagraph"/>
        <w:widowControl/>
        <w:ind w:left="709" w:right="0" w:firstLine="0"/>
        <w:rPr>
          <w:rFonts w:ascii="Cambria" w:eastAsia="Cambria" w:hAnsi="Cambria" w:cs="Cambria"/>
          <w:b/>
          <w:bCs/>
          <w:sz w:val="24"/>
          <w:szCs w:val="24"/>
        </w:rPr>
      </w:pPr>
    </w:p>
    <w:p w14:paraId="48F8D33F" w14:textId="77777777" w:rsidR="00175260" w:rsidRDefault="00175260" w:rsidP="004726DE">
      <w:pPr>
        <w:pStyle w:val="ListParagraph"/>
        <w:keepNext/>
        <w:widowControl/>
        <w:ind w:left="0" w:right="0" w:firstLine="0"/>
        <w:jc w:val="center"/>
      </w:pPr>
      <w:r w:rsidRPr="00175260">
        <w:rPr>
          <w:rFonts w:ascii="Cambria" w:eastAsia="Cambria" w:hAnsi="Cambria" w:cs="Cambria"/>
          <w:b/>
          <w:bCs/>
          <w:noProof/>
          <w:sz w:val="24"/>
          <w:szCs w:val="24"/>
          <w:lang w:eastAsia="en-US"/>
        </w:rPr>
        <w:lastRenderedPageBreak/>
        <w:drawing>
          <wp:inline distT="0" distB="0" distL="0" distR="0" wp14:anchorId="5D8198F1" wp14:editId="5CBF7594">
            <wp:extent cx="5248275" cy="2581275"/>
            <wp:effectExtent l="0" t="0" r="9525" b="9525"/>
            <wp:docPr id="1855788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788126" name=""/>
                    <pic:cNvPicPr/>
                  </pic:nvPicPr>
                  <pic:blipFill>
                    <a:blip r:embed="rId13"/>
                    <a:stretch>
                      <a:fillRect/>
                    </a:stretch>
                  </pic:blipFill>
                  <pic:spPr>
                    <a:xfrm>
                      <a:off x="0" y="0"/>
                      <a:ext cx="5268896" cy="2591417"/>
                    </a:xfrm>
                    <a:prstGeom prst="rect">
                      <a:avLst/>
                    </a:prstGeom>
                  </pic:spPr>
                </pic:pic>
              </a:graphicData>
            </a:graphic>
          </wp:inline>
        </w:drawing>
      </w:r>
    </w:p>
    <w:p w14:paraId="66DC634E" w14:textId="05BB0429" w:rsidR="00175260" w:rsidRDefault="00175260" w:rsidP="004726DE">
      <w:pPr>
        <w:pStyle w:val="Caption"/>
        <w:rPr>
          <w:rFonts w:ascii="Cambria" w:eastAsia="Cambria" w:hAnsi="Cambria" w:cs="Cambria"/>
          <w:b w:val="0"/>
          <w:bCs/>
          <w:szCs w:val="24"/>
        </w:rPr>
      </w:pPr>
      <w:r>
        <w:t xml:space="preserve">Gambar  </w:t>
      </w:r>
      <w:r w:rsidR="00CB3E5A">
        <w:fldChar w:fldCharType="begin"/>
      </w:r>
      <w:r w:rsidR="00CB3E5A">
        <w:instrText xml:space="preserve"> SEQ Gambar_ \*</w:instrText>
      </w:r>
      <w:r w:rsidR="00CB3E5A">
        <w:instrText xml:space="preserve"> ARABIC </w:instrText>
      </w:r>
      <w:r w:rsidR="00CB3E5A">
        <w:fldChar w:fldCharType="separate"/>
      </w:r>
      <w:r w:rsidR="0039371E">
        <w:rPr>
          <w:noProof/>
        </w:rPr>
        <w:t>3</w:t>
      </w:r>
      <w:r w:rsidR="00CB3E5A">
        <w:rPr>
          <w:noProof/>
        </w:rPr>
        <w:fldChar w:fldCharType="end"/>
      </w:r>
      <w:r>
        <w:t xml:space="preserve"> Grafik Trainig Loss</w:t>
      </w:r>
    </w:p>
    <w:p w14:paraId="3699AAAE" w14:textId="366C9FB3" w:rsidR="00476084" w:rsidRDefault="00175260" w:rsidP="004726DE">
      <w:pPr>
        <w:widowControl/>
        <w:ind w:firstLine="720"/>
        <w:jc w:val="both"/>
        <w:rPr>
          <w:rFonts w:ascii="Cambria" w:eastAsia="Cambria" w:hAnsi="Cambria" w:cs="Cambria"/>
          <w:sz w:val="24"/>
          <w:szCs w:val="24"/>
        </w:rPr>
      </w:pPr>
      <w:r w:rsidRPr="00175260">
        <w:rPr>
          <w:rFonts w:ascii="Cambria" w:eastAsia="Cambria" w:hAnsi="Cambria" w:cs="Cambria"/>
          <w:sz w:val="24"/>
          <w:szCs w:val="24"/>
        </w:rPr>
        <w:t xml:space="preserve">Pada </w:t>
      </w:r>
      <w:r>
        <w:rPr>
          <w:rFonts w:ascii="Cambria" w:eastAsia="Cambria" w:hAnsi="Cambria" w:cs="Cambria"/>
          <w:sz w:val="24"/>
          <w:szCs w:val="24"/>
        </w:rPr>
        <w:t>G</w:t>
      </w:r>
      <w:r w:rsidRPr="00175260">
        <w:rPr>
          <w:rFonts w:ascii="Cambria" w:eastAsia="Cambria" w:hAnsi="Cambria" w:cs="Cambria"/>
          <w:sz w:val="24"/>
          <w:szCs w:val="24"/>
        </w:rPr>
        <w:t xml:space="preserve">ambar </w:t>
      </w:r>
      <w:r>
        <w:rPr>
          <w:rFonts w:ascii="Cambria" w:eastAsia="Cambria" w:hAnsi="Cambria" w:cs="Cambria"/>
          <w:sz w:val="24"/>
          <w:szCs w:val="24"/>
        </w:rPr>
        <w:t>3</w:t>
      </w:r>
      <w:r w:rsidRPr="00175260">
        <w:rPr>
          <w:rFonts w:ascii="Cambria" w:eastAsia="Cambria" w:hAnsi="Cambria" w:cs="Cambria"/>
          <w:sz w:val="24"/>
          <w:szCs w:val="24"/>
        </w:rPr>
        <w:t xml:space="preserve"> terlihat grafik Training Loss per Epoch. Grafik ini menunjukkan bagaimana error atau kesalahan prediksi model berkurang selama proses pelatihan.</w:t>
      </w:r>
      <w:r>
        <w:rPr>
          <w:rFonts w:ascii="Cambria" w:eastAsia="Cambria" w:hAnsi="Cambria" w:cs="Cambria"/>
          <w:sz w:val="24"/>
          <w:szCs w:val="24"/>
        </w:rPr>
        <w:t xml:space="preserve"> </w:t>
      </w:r>
      <w:r w:rsidRPr="00175260">
        <w:rPr>
          <w:rFonts w:ascii="Cambria" w:eastAsia="Cambria" w:hAnsi="Cambria" w:cs="Cambria"/>
          <w:sz w:val="24"/>
          <w:szCs w:val="24"/>
        </w:rPr>
        <w:t>Pada epoch pertama, nilai loss masih sangat tinggi (4,3090), menandakan model belum mampu mengenali pola data dengan baik.</w:t>
      </w:r>
      <w:r>
        <w:rPr>
          <w:rFonts w:ascii="Cambria" w:eastAsia="Cambria" w:hAnsi="Cambria" w:cs="Cambria"/>
          <w:sz w:val="24"/>
          <w:szCs w:val="24"/>
        </w:rPr>
        <w:t xml:space="preserve"> </w:t>
      </w:r>
      <w:r w:rsidRPr="00175260">
        <w:rPr>
          <w:rFonts w:ascii="Cambria" w:eastAsia="Cambria" w:hAnsi="Cambria" w:cs="Cambria"/>
          <w:sz w:val="24"/>
          <w:szCs w:val="24"/>
        </w:rPr>
        <w:t>Loss kemudian turun drastis hingga di bawah 1,0 pada sekitar epoch ke-8.</w:t>
      </w:r>
      <w:r>
        <w:rPr>
          <w:rFonts w:ascii="Cambria" w:eastAsia="Cambria" w:hAnsi="Cambria" w:cs="Cambria"/>
          <w:sz w:val="24"/>
          <w:szCs w:val="24"/>
        </w:rPr>
        <w:t xml:space="preserve"> </w:t>
      </w:r>
      <w:r w:rsidRPr="00175260">
        <w:rPr>
          <w:rFonts w:ascii="Cambria" w:eastAsia="Cambria" w:hAnsi="Cambria" w:cs="Cambria"/>
          <w:sz w:val="24"/>
          <w:szCs w:val="24"/>
        </w:rPr>
        <w:t>Setelah itu, penurunan berlangsung lebih lambat tetapi konsisten.</w:t>
      </w:r>
      <w:r>
        <w:rPr>
          <w:rFonts w:ascii="Cambria" w:eastAsia="Cambria" w:hAnsi="Cambria" w:cs="Cambria"/>
          <w:sz w:val="24"/>
          <w:szCs w:val="24"/>
        </w:rPr>
        <w:t xml:space="preserve"> </w:t>
      </w:r>
      <w:r w:rsidRPr="00175260">
        <w:rPr>
          <w:rFonts w:ascii="Cambria" w:eastAsia="Cambria" w:hAnsi="Cambria" w:cs="Cambria"/>
          <w:sz w:val="24"/>
          <w:szCs w:val="24"/>
        </w:rPr>
        <w:t>Pada epoch terakhir (ke-27), nilai loss mencapai 0,1890, yang menunjukkan bahwa kesalahan model sudah semakin kecil.</w:t>
      </w:r>
      <w:r>
        <w:rPr>
          <w:rFonts w:ascii="Cambria" w:eastAsia="Cambria" w:hAnsi="Cambria" w:cs="Cambria"/>
          <w:sz w:val="24"/>
          <w:szCs w:val="24"/>
        </w:rPr>
        <w:t xml:space="preserve"> P</w:t>
      </w:r>
      <w:r w:rsidRPr="00175260">
        <w:rPr>
          <w:rFonts w:ascii="Cambria" w:eastAsia="Cambria" w:hAnsi="Cambria" w:cs="Cambria"/>
          <w:sz w:val="24"/>
          <w:szCs w:val="24"/>
        </w:rPr>
        <w:t>enurunan loss yang stabil ini menandakan model semakin terlatih dan mampu membuat prediksi yang lebih akurat seiring bertambahnya epoch.</w:t>
      </w:r>
    </w:p>
    <w:p w14:paraId="5DD9A99A" w14:textId="77777777" w:rsidR="00175260" w:rsidRPr="00175260" w:rsidRDefault="00175260" w:rsidP="004726DE">
      <w:pPr>
        <w:widowControl/>
        <w:ind w:firstLine="720"/>
        <w:jc w:val="both"/>
        <w:rPr>
          <w:rFonts w:ascii="Cambria" w:eastAsia="Cambria" w:hAnsi="Cambria" w:cs="Cambria"/>
          <w:sz w:val="24"/>
          <w:szCs w:val="24"/>
        </w:rPr>
      </w:pPr>
    </w:p>
    <w:p w14:paraId="754AF4F1" w14:textId="3A104825" w:rsidR="002F791C" w:rsidRDefault="002F791C" w:rsidP="004726DE">
      <w:pPr>
        <w:pStyle w:val="ListParagraph"/>
        <w:widowControl/>
        <w:numPr>
          <w:ilvl w:val="6"/>
          <w:numId w:val="1"/>
        </w:numPr>
        <w:ind w:left="709" w:right="0" w:hanging="709"/>
        <w:rPr>
          <w:rFonts w:ascii="Cambria" w:eastAsia="Cambria" w:hAnsi="Cambria" w:cs="Cambria"/>
          <w:b/>
          <w:bCs/>
          <w:sz w:val="24"/>
          <w:szCs w:val="24"/>
        </w:rPr>
      </w:pPr>
      <w:r w:rsidRPr="002F791C">
        <w:rPr>
          <w:rFonts w:ascii="Cambria" w:eastAsia="Cambria" w:hAnsi="Cambria" w:cs="Cambria"/>
          <w:b/>
          <w:bCs/>
          <w:sz w:val="24"/>
          <w:szCs w:val="24"/>
        </w:rPr>
        <w:t>Hasil Evaluasi Model</w:t>
      </w:r>
    </w:p>
    <w:p w14:paraId="257A0DE4" w14:textId="77777777" w:rsidR="0039371E" w:rsidRDefault="0039371E" w:rsidP="004726DE">
      <w:pPr>
        <w:pStyle w:val="ListParagraph"/>
        <w:keepNext/>
        <w:widowControl/>
        <w:ind w:left="0" w:right="0" w:firstLine="0"/>
        <w:jc w:val="center"/>
      </w:pPr>
      <w:r w:rsidRPr="0070092F">
        <w:rPr>
          <w:noProof/>
          <w:lang w:eastAsia="en-US"/>
        </w:rPr>
        <w:drawing>
          <wp:inline distT="0" distB="0" distL="0" distR="0" wp14:anchorId="457A821A" wp14:editId="64B5A7BF">
            <wp:extent cx="5124450" cy="3209925"/>
            <wp:effectExtent l="0" t="0" r="0" b="9525"/>
            <wp:docPr id="16929282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928275" name="Picture 169292827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93120" cy="3252939"/>
                    </a:xfrm>
                    <a:prstGeom prst="rect">
                      <a:avLst/>
                    </a:prstGeom>
                  </pic:spPr>
                </pic:pic>
              </a:graphicData>
            </a:graphic>
          </wp:inline>
        </w:drawing>
      </w:r>
    </w:p>
    <w:p w14:paraId="4A7FD66E" w14:textId="3C531CC2" w:rsidR="002F791C" w:rsidRPr="002F791C" w:rsidRDefault="0039371E" w:rsidP="004726DE">
      <w:pPr>
        <w:pStyle w:val="Caption"/>
        <w:rPr>
          <w:rFonts w:ascii="Cambria" w:eastAsia="Cambria" w:hAnsi="Cambria" w:cs="Cambria"/>
          <w:b w:val="0"/>
          <w:bCs/>
          <w:szCs w:val="24"/>
        </w:rPr>
      </w:pPr>
      <w:r>
        <w:t xml:space="preserve">Gambar  </w:t>
      </w:r>
      <w:r w:rsidR="00CB3E5A">
        <w:fldChar w:fldCharType="begin"/>
      </w:r>
      <w:r w:rsidR="00CB3E5A">
        <w:instrText xml:space="preserve"> SEQ Gambar_ \* ARABIC</w:instrText>
      </w:r>
      <w:r w:rsidR="00CB3E5A">
        <w:instrText xml:space="preserve"> </w:instrText>
      </w:r>
      <w:r w:rsidR="00CB3E5A">
        <w:fldChar w:fldCharType="separate"/>
      </w:r>
      <w:r>
        <w:rPr>
          <w:noProof/>
        </w:rPr>
        <w:t>4</w:t>
      </w:r>
      <w:r w:rsidR="00CB3E5A">
        <w:rPr>
          <w:noProof/>
        </w:rPr>
        <w:fldChar w:fldCharType="end"/>
      </w:r>
      <w:r>
        <w:t xml:space="preserve"> Hasil Confusion Matrix</w:t>
      </w:r>
    </w:p>
    <w:p w14:paraId="277962FA" w14:textId="5E02B3A8" w:rsidR="004061DE" w:rsidRPr="004061DE" w:rsidRDefault="004061DE" w:rsidP="004726DE">
      <w:pPr>
        <w:widowControl/>
        <w:ind w:firstLine="720"/>
        <w:jc w:val="both"/>
        <w:rPr>
          <w:rFonts w:ascii="Cambria" w:eastAsia="Cambria" w:hAnsi="Cambria" w:cs="Cambria"/>
          <w:sz w:val="24"/>
          <w:szCs w:val="24"/>
        </w:rPr>
      </w:pPr>
      <w:r>
        <w:rPr>
          <w:rFonts w:ascii="Cambria" w:eastAsia="Cambria" w:hAnsi="Cambria" w:cs="Cambria"/>
          <w:sz w:val="24"/>
          <w:szCs w:val="24"/>
        </w:rPr>
        <w:t xml:space="preserve">Pada </w:t>
      </w:r>
      <w:r w:rsidRPr="004061DE">
        <w:rPr>
          <w:rFonts w:ascii="Cambria" w:eastAsia="Cambria" w:hAnsi="Cambria" w:cs="Cambria"/>
          <w:sz w:val="24"/>
          <w:szCs w:val="24"/>
        </w:rPr>
        <w:t xml:space="preserve">Gambar </w:t>
      </w:r>
      <w:r>
        <w:rPr>
          <w:rFonts w:ascii="Cambria" w:eastAsia="Cambria" w:hAnsi="Cambria" w:cs="Cambria"/>
          <w:sz w:val="24"/>
          <w:szCs w:val="24"/>
        </w:rPr>
        <w:t>4</w:t>
      </w:r>
      <w:r w:rsidRPr="004061DE">
        <w:rPr>
          <w:rFonts w:ascii="Cambria" w:eastAsia="Cambria" w:hAnsi="Cambria" w:cs="Cambria"/>
          <w:sz w:val="24"/>
          <w:szCs w:val="24"/>
        </w:rPr>
        <w:t xml:space="preserve"> menunjukkan sebuah confusion matrix yang digunakan untuk mengevaluasi hasil klasifikasi. Pada sumbu vertikal ditampilkan label sebenarnya, </w:t>
      </w:r>
      <w:r w:rsidRPr="004061DE">
        <w:rPr>
          <w:rFonts w:ascii="Cambria" w:eastAsia="Cambria" w:hAnsi="Cambria" w:cs="Cambria"/>
          <w:sz w:val="24"/>
          <w:szCs w:val="24"/>
        </w:rPr>
        <w:lastRenderedPageBreak/>
        <w:t>sedangkan sumbu horizontal berisi label hasil prediksi model. Warna biru pada kotak mewakili jumlah data yang diklasifikasikan pada kategori tertentu, semakin gelap warnanya berarti jumlahnya semakin banyak.</w:t>
      </w:r>
    </w:p>
    <w:p w14:paraId="0F04E989" w14:textId="6A70D07E" w:rsidR="002F791C" w:rsidRDefault="004061DE" w:rsidP="004726DE">
      <w:pPr>
        <w:widowControl/>
        <w:ind w:firstLine="720"/>
        <w:jc w:val="both"/>
        <w:rPr>
          <w:rFonts w:ascii="Cambria" w:eastAsia="Cambria" w:hAnsi="Cambria" w:cs="Cambria"/>
          <w:sz w:val="24"/>
          <w:szCs w:val="24"/>
        </w:rPr>
      </w:pPr>
      <w:r w:rsidRPr="004061DE">
        <w:rPr>
          <w:rFonts w:ascii="Cambria" w:eastAsia="Cambria" w:hAnsi="Cambria" w:cs="Cambria"/>
          <w:sz w:val="24"/>
          <w:szCs w:val="24"/>
        </w:rPr>
        <w:t>Nilai utama yang terlihat berada pada diagonal, artinya model sebagian besar mampu memprediksi data sesuai dengan kelas yang benar. Hampir tidak ada kesalahan klasifikasi karena kotak di luar diagonal bernilai nol atau sangat kecil. Beberapa kelas memiliki jumlah prediksi benar yang lebih tinggi, seperti selamat-tidur, kontrol_dm, dan tentang.</w:t>
      </w:r>
      <w:r>
        <w:rPr>
          <w:rFonts w:ascii="Cambria" w:eastAsia="Cambria" w:hAnsi="Cambria" w:cs="Cambria"/>
          <w:sz w:val="24"/>
          <w:szCs w:val="24"/>
        </w:rPr>
        <w:t xml:space="preserve"> S</w:t>
      </w:r>
      <w:r w:rsidRPr="004061DE">
        <w:rPr>
          <w:rFonts w:ascii="Cambria" w:eastAsia="Cambria" w:hAnsi="Cambria" w:cs="Cambria"/>
          <w:sz w:val="24"/>
          <w:szCs w:val="24"/>
        </w:rPr>
        <w:t>ecara keseluruhan, gambar ini memperlihatkan bahwa model klasifikasi memiliki kinerja yang baik dengan tingkat ketepatan prediksi yang tinggi.</w:t>
      </w:r>
    </w:p>
    <w:p w14:paraId="5BE07BBF" w14:textId="5804A04B" w:rsidR="004061DE" w:rsidRDefault="004061DE" w:rsidP="004726DE">
      <w:pPr>
        <w:pStyle w:val="Caption"/>
        <w:keepNext/>
      </w:pPr>
      <w:r>
        <w:t xml:space="preserve">Tabel </w:t>
      </w:r>
      <w:r w:rsidR="00CB3E5A">
        <w:fldChar w:fldCharType="begin"/>
      </w:r>
      <w:r w:rsidR="00CB3E5A">
        <w:instrText xml:space="preserve"> SEQ Tabel \* ARABIC </w:instrText>
      </w:r>
      <w:r w:rsidR="00CB3E5A">
        <w:fldChar w:fldCharType="separate"/>
      </w:r>
      <w:r>
        <w:rPr>
          <w:noProof/>
        </w:rPr>
        <w:t>7</w:t>
      </w:r>
      <w:r w:rsidR="00CB3E5A">
        <w:rPr>
          <w:noProof/>
        </w:rPr>
        <w:fldChar w:fldCharType="end"/>
      </w:r>
      <w:r>
        <w:t xml:space="preserve"> Hasil Evaluasi</w:t>
      </w:r>
    </w:p>
    <w:tbl>
      <w:tblPr>
        <w:tblStyle w:val="TableGrid"/>
        <w:tblW w:w="0" w:type="auto"/>
        <w:jc w:val="center"/>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1671"/>
        <w:gridCol w:w="1253"/>
        <w:gridCol w:w="843"/>
        <w:gridCol w:w="1115"/>
        <w:gridCol w:w="1092"/>
      </w:tblGrid>
      <w:tr w:rsidR="008F515C" w14:paraId="416B16C3" w14:textId="77777777" w:rsidTr="004726DE">
        <w:trPr>
          <w:trHeight w:val="426"/>
          <w:jc w:val="center"/>
        </w:trPr>
        <w:tc>
          <w:tcPr>
            <w:tcW w:w="0" w:type="auto"/>
          </w:tcPr>
          <w:p w14:paraId="2B4D4D36" w14:textId="77777777" w:rsidR="00D0558D" w:rsidRDefault="00D0558D" w:rsidP="004726DE">
            <w:pPr>
              <w:pStyle w:val="ListParagraph"/>
              <w:widowControl/>
              <w:ind w:left="0" w:right="0" w:firstLine="0"/>
              <w:jc w:val="center"/>
              <w:rPr>
                <w:rFonts w:ascii="Cambria" w:eastAsia="Cambria" w:hAnsi="Cambria" w:cs="Cambria"/>
                <w:b/>
                <w:bCs/>
                <w:sz w:val="24"/>
                <w:szCs w:val="24"/>
              </w:rPr>
            </w:pPr>
          </w:p>
        </w:tc>
        <w:tc>
          <w:tcPr>
            <w:tcW w:w="0" w:type="auto"/>
          </w:tcPr>
          <w:p w14:paraId="4F97CAB0" w14:textId="4B4542C5" w:rsidR="00D0558D" w:rsidRDefault="00D0558D" w:rsidP="004726DE">
            <w:pPr>
              <w:pStyle w:val="ListParagraph"/>
              <w:widowControl/>
              <w:ind w:left="0" w:right="0" w:firstLine="0"/>
              <w:jc w:val="center"/>
              <w:rPr>
                <w:rFonts w:ascii="Cambria" w:eastAsia="Cambria" w:hAnsi="Cambria" w:cs="Cambria"/>
                <w:b/>
                <w:bCs/>
                <w:sz w:val="24"/>
                <w:szCs w:val="24"/>
              </w:rPr>
            </w:pPr>
            <w:r>
              <w:rPr>
                <w:rFonts w:ascii="Cambria" w:eastAsia="Cambria" w:hAnsi="Cambria" w:cs="Cambria"/>
                <w:b/>
                <w:bCs/>
                <w:sz w:val="24"/>
                <w:szCs w:val="24"/>
              </w:rPr>
              <w:t>precision</w:t>
            </w:r>
          </w:p>
        </w:tc>
        <w:tc>
          <w:tcPr>
            <w:tcW w:w="0" w:type="auto"/>
          </w:tcPr>
          <w:p w14:paraId="0D479303" w14:textId="5CFAC05C" w:rsidR="00D0558D" w:rsidRDefault="00D0558D" w:rsidP="004726DE">
            <w:pPr>
              <w:pStyle w:val="ListParagraph"/>
              <w:widowControl/>
              <w:ind w:left="0" w:right="0" w:firstLine="0"/>
              <w:jc w:val="center"/>
              <w:rPr>
                <w:rFonts w:ascii="Cambria" w:eastAsia="Cambria" w:hAnsi="Cambria" w:cs="Cambria"/>
                <w:b/>
                <w:bCs/>
                <w:sz w:val="24"/>
                <w:szCs w:val="24"/>
              </w:rPr>
            </w:pPr>
            <w:r>
              <w:rPr>
                <w:rFonts w:ascii="Cambria" w:eastAsia="Cambria" w:hAnsi="Cambria" w:cs="Cambria"/>
                <w:b/>
                <w:bCs/>
                <w:sz w:val="24"/>
                <w:szCs w:val="24"/>
              </w:rPr>
              <w:t>recall</w:t>
            </w:r>
          </w:p>
        </w:tc>
        <w:tc>
          <w:tcPr>
            <w:tcW w:w="0" w:type="auto"/>
          </w:tcPr>
          <w:p w14:paraId="0DDFA219" w14:textId="4883CD22" w:rsidR="00D0558D" w:rsidRDefault="00D0558D" w:rsidP="004726DE">
            <w:pPr>
              <w:pStyle w:val="ListParagraph"/>
              <w:widowControl/>
              <w:ind w:left="0" w:right="0" w:firstLine="0"/>
              <w:jc w:val="center"/>
              <w:rPr>
                <w:rFonts w:ascii="Cambria" w:eastAsia="Cambria" w:hAnsi="Cambria" w:cs="Cambria"/>
                <w:b/>
                <w:bCs/>
                <w:sz w:val="24"/>
                <w:szCs w:val="24"/>
              </w:rPr>
            </w:pPr>
            <w:r>
              <w:rPr>
                <w:rFonts w:ascii="Cambria" w:eastAsia="Cambria" w:hAnsi="Cambria" w:cs="Cambria"/>
                <w:b/>
                <w:bCs/>
                <w:sz w:val="24"/>
                <w:szCs w:val="24"/>
              </w:rPr>
              <w:t>f1-score</w:t>
            </w:r>
          </w:p>
        </w:tc>
        <w:tc>
          <w:tcPr>
            <w:tcW w:w="0" w:type="auto"/>
          </w:tcPr>
          <w:p w14:paraId="575A61E9" w14:textId="67D48192" w:rsidR="00D0558D" w:rsidRDefault="00D0558D" w:rsidP="004726DE">
            <w:pPr>
              <w:pStyle w:val="ListParagraph"/>
              <w:widowControl/>
              <w:ind w:left="0" w:right="0" w:firstLine="0"/>
              <w:jc w:val="center"/>
              <w:rPr>
                <w:rFonts w:ascii="Cambria" w:eastAsia="Cambria" w:hAnsi="Cambria" w:cs="Cambria"/>
                <w:b/>
                <w:bCs/>
                <w:sz w:val="24"/>
                <w:szCs w:val="24"/>
              </w:rPr>
            </w:pPr>
            <w:r>
              <w:rPr>
                <w:rFonts w:ascii="Cambria" w:eastAsia="Cambria" w:hAnsi="Cambria" w:cs="Cambria"/>
                <w:b/>
                <w:bCs/>
                <w:sz w:val="24"/>
                <w:szCs w:val="24"/>
              </w:rPr>
              <w:t>support</w:t>
            </w:r>
          </w:p>
        </w:tc>
      </w:tr>
      <w:tr w:rsidR="008F515C" w14:paraId="20EC195F" w14:textId="77777777" w:rsidTr="004726DE">
        <w:trPr>
          <w:trHeight w:val="417"/>
          <w:jc w:val="center"/>
        </w:trPr>
        <w:tc>
          <w:tcPr>
            <w:tcW w:w="0" w:type="auto"/>
          </w:tcPr>
          <w:p w14:paraId="44551EFD" w14:textId="4B63259F" w:rsidR="00D0558D" w:rsidRDefault="00D0558D" w:rsidP="004726DE">
            <w:pPr>
              <w:pStyle w:val="ListParagraph"/>
              <w:widowControl/>
              <w:ind w:left="0" w:right="0" w:firstLine="0"/>
              <w:jc w:val="center"/>
              <w:rPr>
                <w:rFonts w:ascii="Cambria" w:eastAsia="Cambria" w:hAnsi="Cambria" w:cs="Cambria"/>
                <w:b/>
                <w:bCs/>
                <w:sz w:val="24"/>
                <w:szCs w:val="24"/>
              </w:rPr>
            </w:pPr>
            <w:r>
              <w:rPr>
                <w:rFonts w:ascii="Cambria" w:eastAsia="Cambria" w:hAnsi="Cambria" w:cs="Cambria"/>
                <w:b/>
                <w:bCs/>
                <w:sz w:val="24"/>
                <w:szCs w:val="24"/>
              </w:rPr>
              <w:t>accuracy</w:t>
            </w:r>
          </w:p>
        </w:tc>
        <w:tc>
          <w:tcPr>
            <w:tcW w:w="0" w:type="auto"/>
          </w:tcPr>
          <w:p w14:paraId="1092BC2F" w14:textId="05716971" w:rsidR="00D0558D" w:rsidRPr="004061DE" w:rsidRDefault="00D0558D" w:rsidP="004726DE">
            <w:pPr>
              <w:pStyle w:val="ListParagraph"/>
              <w:widowControl/>
              <w:ind w:left="0" w:right="0" w:firstLine="0"/>
              <w:jc w:val="center"/>
              <w:rPr>
                <w:rFonts w:ascii="Cambria" w:eastAsia="Cambria" w:hAnsi="Cambria" w:cs="Cambria"/>
                <w:sz w:val="24"/>
                <w:szCs w:val="24"/>
              </w:rPr>
            </w:pPr>
            <w:r w:rsidRPr="004061DE">
              <w:rPr>
                <w:rFonts w:ascii="Cambria" w:eastAsia="Cambria" w:hAnsi="Cambria" w:cs="Cambria"/>
                <w:sz w:val="24"/>
                <w:szCs w:val="24"/>
              </w:rPr>
              <w:t>-</w:t>
            </w:r>
          </w:p>
        </w:tc>
        <w:tc>
          <w:tcPr>
            <w:tcW w:w="0" w:type="auto"/>
          </w:tcPr>
          <w:p w14:paraId="684A1C9B" w14:textId="6AE6CDD1" w:rsidR="00D0558D" w:rsidRPr="004061DE" w:rsidRDefault="00D0558D" w:rsidP="004726DE">
            <w:pPr>
              <w:pStyle w:val="ListParagraph"/>
              <w:widowControl/>
              <w:ind w:left="0" w:right="0" w:firstLine="0"/>
              <w:jc w:val="center"/>
              <w:rPr>
                <w:rFonts w:ascii="Cambria" w:eastAsia="Cambria" w:hAnsi="Cambria" w:cs="Cambria"/>
                <w:sz w:val="24"/>
                <w:szCs w:val="24"/>
              </w:rPr>
            </w:pPr>
            <w:r w:rsidRPr="004061DE">
              <w:rPr>
                <w:rFonts w:ascii="Cambria" w:eastAsia="Cambria" w:hAnsi="Cambria" w:cs="Cambria"/>
                <w:sz w:val="24"/>
                <w:szCs w:val="24"/>
              </w:rPr>
              <w:t>-</w:t>
            </w:r>
          </w:p>
        </w:tc>
        <w:tc>
          <w:tcPr>
            <w:tcW w:w="0" w:type="auto"/>
          </w:tcPr>
          <w:p w14:paraId="7E3855B9" w14:textId="3D108EC1" w:rsidR="00D0558D" w:rsidRPr="004061DE" w:rsidRDefault="00D0558D" w:rsidP="004726DE">
            <w:pPr>
              <w:pStyle w:val="ListParagraph"/>
              <w:widowControl/>
              <w:ind w:left="0" w:right="0" w:firstLine="0"/>
              <w:jc w:val="center"/>
              <w:rPr>
                <w:rFonts w:ascii="Cambria" w:eastAsia="Cambria" w:hAnsi="Cambria" w:cs="Cambria"/>
                <w:sz w:val="24"/>
                <w:szCs w:val="24"/>
              </w:rPr>
            </w:pPr>
            <w:r w:rsidRPr="004061DE">
              <w:rPr>
                <w:rFonts w:ascii="Cambria" w:eastAsia="Cambria" w:hAnsi="Cambria" w:cs="Cambria"/>
                <w:sz w:val="24"/>
                <w:szCs w:val="24"/>
              </w:rPr>
              <w:t>0.94</w:t>
            </w:r>
          </w:p>
        </w:tc>
        <w:tc>
          <w:tcPr>
            <w:tcW w:w="0" w:type="auto"/>
          </w:tcPr>
          <w:p w14:paraId="523D9E3B" w14:textId="3618B61E" w:rsidR="00D0558D" w:rsidRPr="004061DE" w:rsidRDefault="00D0558D" w:rsidP="004726DE">
            <w:pPr>
              <w:pStyle w:val="ListParagraph"/>
              <w:widowControl/>
              <w:ind w:left="0" w:right="0" w:firstLine="0"/>
              <w:jc w:val="center"/>
              <w:rPr>
                <w:rFonts w:ascii="Cambria" w:eastAsia="Cambria" w:hAnsi="Cambria" w:cs="Cambria"/>
                <w:sz w:val="24"/>
                <w:szCs w:val="24"/>
              </w:rPr>
            </w:pPr>
            <w:r w:rsidRPr="004061DE">
              <w:rPr>
                <w:rFonts w:ascii="Cambria" w:eastAsia="Cambria" w:hAnsi="Cambria" w:cs="Cambria"/>
                <w:sz w:val="24"/>
                <w:szCs w:val="24"/>
              </w:rPr>
              <w:t>124</w:t>
            </w:r>
          </w:p>
        </w:tc>
      </w:tr>
      <w:tr w:rsidR="008F515C" w14:paraId="0B6D3269" w14:textId="77777777" w:rsidTr="004726DE">
        <w:trPr>
          <w:trHeight w:val="409"/>
          <w:jc w:val="center"/>
        </w:trPr>
        <w:tc>
          <w:tcPr>
            <w:tcW w:w="0" w:type="auto"/>
          </w:tcPr>
          <w:p w14:paraId="1C96267C" w14:textId="5BB5B27D" w:rsidR="00D0558D" w:rsidRDefault="00D0558D" w:rsidP="004726DE">
            <w:pPr>
              <w:pStyle w:val="ListParagraph"/>
              <w:widowControl/>
              <w:ind w:left="0" w:right="0" w:firstLine="0"/>
              <w:jc w:val="center"/>
              <w:rPr>
                <w:rFonts w:ascii="Cambria" w:eastAsia="Cambria" w:hAnsi="Cambria" w:cs="Cambria"/>
                <w:b/>
                <w:bCs/>
                <w:sz w:val="24"/>
                <w:szCs w:val="24"/>
              </w:rPr>
            </w:pPr>
            <w:r>
              <w:rPr>
                <w:rFonts w:ascii="Cambria" w:eastAsia="Cambria" w:hAnsi="Cambria" w:cs="Cambria"/>
                <w:b/>
                <w:bCs/>
                <w:sz w:val="24"/>
                <w:szCs w:val="24"/>
              </w:rPr>
              <w:t>macro avg</w:t>
            </w:r>
          </w:p>
        </w:tc>
        <w:tc>
          <w:tcPr>
            <w:tcW w:w="0" w:type="auto"/>
          </w:tcPr>
          <w:p w14:paraId="474F15C6" w14:textId="7A88853A" w:rsidR="00D0558D" w:rsidRPr="004061DE" w:rsidRDefault="00D0558D" w:rsidP="004726DE">
            <w:pPr>
              <w:pStyle w:val="ListParagraph"/>
              <w:widowControl/>
              <w:ind w:left="0" w:right="0" w:firstLine="0"/>
              <w:jc w:val="center"/>
              <w:rPr>
                <w:rFonts w:ascii="Cambria" w:eastAsia="Cambria" w:hAnsi="Cambria" w:cs="Cambria"/>
                <w:sz w:val="24"/>
                <w:szCs w:val="24"/>
              </w:rPr>
            </w:pPr>
            <w:r w:rsidRPr="004061DE">
              <w:rPr>
                <w:rFonts w:ascii="Cambria" w:eastAsia="Cambria" w:hAnsi="Cambria" w:cs="Cambria"/>
                <w:sz w:val="24"/>
                <w:szCs w:val="24"/>
              </w:rPr>
              <w:t>0.96</w:t>
            </w:r>
          </w:p>
        </w:tc>
        <w:tc>
          <w:tcPr>
            <w:tcW w:w="0" w:type="auto"/>
          </w:tcPr>
          <w:p w14:paraId="400325A5" w14:textId="626BF0E3" w:rsidR="00D0558D" w:rsidRPr="004061DE" w:rsidRDefault="00D0558D" w:rsidP="004726DE">
            <w:pPr>
              <w:pStyle w:val="ListParagraph"/>
              <w:widowControl/>
              <w:ind w:left="0" w:right="0" w:firstLine="0"/>
              <w:jc w:val="center"/>
              <w:rPr>
                <w:rFonts w:ascii="Cambria" w:eastAsia="Cambria" w:hAnsi="Cambria" w:cs="Cambria"/>
                <w:sz w:val="24"/>
                <w:szCs w:val="24"/>
              </w:rPr>
            </w:pPr>
            <w:r w:rsidRPr="004061DE">
              <w:rPr>
                <w:rFonts w:ascii="Cambria" w:eastAsia="Cambria" w:hAnsi="Cambria" w:cs="Cambria"/>
                <w:sz w:val="24"/>
                <w:szCs w:val="24"/>
              </w:rPr>
              <w:t>0.93</w:t>
            </w:r>
          </w:p>
        </w:tc>
        <w:tc>
          <w:tcPr>
            <w:tcW w:w="0" w:type="auto"/>
          </w:tcPr>
          <w:p w14:paraId="53C8072D" w14:textId="6205272E" w:rsidR="00D0558D" w:rsidRPr="004061DE" w:rsidRDefault="00D0558D" w:rsidP="004726DE">
            <w:pPr>
              <w:pStyle w:val="ListParagraph"/>
              <w:widowControl/>
              <w:ind w:left="0" w:right="0" w:firstLine="0"/>
              <w:jc w:val="center"/>
              <w:rPr>
                <w:rFonts w:ascii="Cambria" w:eastAsia="Cambria" w:hAnsi="Cambria" w:cs="Cambria"/>
                <w:sz w:val="24"/>
                <w:szCs w:val="24"/>
              </w:rPr>
            </w:pPr>
            <w:r w:rsidRPr="004061DE">
              <w:rPr>
                <w:rFonts w:ascii="Cambria" w:eastAsia="Cambria" w:hAnsi="Cambria" w:cs="Cambria"/>
                <w:sz w:val="24"/>
                <w:szCs w:val="24"/>
              </w:rPr>
              <w:t>0.93</w:t>
            </w:r>
          </w:p>
        </w:tc>
        <w:tc>
          <w:tcPr>
            <w:tcW w:w="0" w:type="auto"/>
          </w:tcPr>
          <w:p w14:paraId="3BC83A31" w14:textId="7ABCED11" w:rsidR="00D0558D" w:rsidRPr="004061DE" w:rsidRDefault="00D0558D" w:rsidP="004726DE">
            <w:pPr>
              <w:pStyle w:val="ListParagraph"/>
              <w:widowControl/>
              <w:ind w:left="0" w:right="0" w:firstLine="0"/>
              <w:jc w:val="center"/>
              <w:rPr>
                <w:rFonts w:ascii="Cambria" w:eastAsia="Cambria" w:hAnsi="Cambria" w:cs="Cambria"/>
                <w:sz w:val="24"/>
                <w:szCs w:val="24"/>
              </w:rPr>
            </w:pPr>
            <w:r w:rsidRPr="004061DE">
              <w:rPr>
                <w:rFonts w:ascii="Cambria" w:eastAsia="Cambria" w:hAnsi="Cambria" w:cs="Cambria"/>
                <w:sz w:val="24"/>
                <w:szCs w:val="24"/>
              </w:rPr>
              <w:t>124</w:t>
            </w:r>
          </w:p>
        </w:tc>
      </w:tr>
      <w:tr w:rsidR="008F515C" w14:paraId="534F8FF0" w14:textId="77777777" w:rsidTr="004726DE">
        <w:trPr>
          <w:trHeight w:val="414"/>
          <w:jc w:val="center"/>
        </w:trPr>
        <w:tc>
          <w:tcPr>
            <w:tcW w:w="0" w:type="auto"/>
          </w:tcPr>
          <w:p w14:paraId="773399FE" w14:textId="1A95025B" w:rsidR="00D0558D" w:rsidRDefault="00D0558D" w:rsidP="004726DE">
            <w:pPr>
              <w:pStyle w:val="ListParagraph"/>
              <w:widowControl/>
              <w:ind w:left="0" w:right="0" w:firstLine="0"/>
              <w:jc w:val="center"/>
              <w:rPr>
                <w:rFonts w:ascii="Cambria" w:eastAsia="Cambria" w:hAnsi="Cambria" w:cs="Cambria"/>
                <w:b/>
                <w:bCs/>
                <w:sz w:val="24"/>
                <w:szCs w:val="24"/>
              </w:rPr>
            </w:pPr>
            <w:r>
              <w:rPr>
                <w:rFonts w:ascii="Cambria" w:eastAsia="Cambria" w:hAnsi="Cambria" w:cs="Cambria"/>
                <w:b/>
                <w:bCs/>
                <w:sz w:val="24"/>
                <w:szCs w:val="24"/>
              </w:rPr>
              <w:t>weighted avg</w:t>
            </w:r>
          </w:p>
        </w:tc>
        <w:tc>
          <w:tcPr>
            <w:tcW w:w="0" w:type="auto"/>
          </w:tcPr>
          <w:p w14:paraId="11A799CA" w14:textId="3CDFB1D1" w:rsidR="00D0558D" w:rsidRPr="004061DE" w:rsidRDefault="00D0558D" w:rsidP="004726DE">
            <w:pPr>
              <w:pStyle w:val="ListParagraph"/>
              <w:widowControl/>
              <w:ind w:left="0" w:right="0" w:firstLine="0"/>
              <w:jc w:val="center"/>
              <w:rPr>
                <w:rFonts w:ascii="Cambria" w:eastAsia="Cambria" w:hAnsi="Cambria" w:cs="Cambria"/>
                <w:sz w:val="24"/>
                <w:szCs w:val="24"/>
              </w:rPr>
            </w:pPr>
            <w:r w:rsidRPr="004061DE">
              <w:rPr>
                <w:rFonts w:ascii="Cambria" w:eastAsia="Cambria" w:hAnsi="Cambria" w:cs="Cambria"/>
                <w:sz w:val="24"/>
                <w:szCs w:val="24"/>
              </w:rPr>
              <w:t>0.95</w:t>
            </w:r>
          </w:p>
        </w:tc>
        <w:tc>
          <w:tcPr>
            <w:tcW w:w="0" w:type="auto"/>
          </w:tcPr>
          <w:p w14:paraId="65C39F3D" w14:textId="6CB57684" w:rsidR="00D0558D" w:rsidRPr="004061DE" w:rsidRDefault="00D0558D" w:rsidP="004726DE">
            <w:pPr>
              <w:pStyle w:val="ListParagraph"/>
              <w:widowControl/>
              <w:ind w:left="0" w:right="0" w:firstLine="0"/>
              <w:jc w:val="center"/>
              <w:rPr>
                <w:rFonts w:ascii="Cambria" w:eastAsia="Cambria" w:hAnsi="Cambria" w:cs="Cambria"/>
                <w:sz w:val="24"/>
                <w:szCs w:val="24"/>
              </w:rPr>
            </w:pPr>
            <w:r w:rsidRPr="004061DE">
              <w:rPr>
                <w:rFonts w:ascii="Cambria" w:eastAsia="Cambria" w:hAnsi="Cambria" w:cs="Cambria"/>
                <w:sz w:val="24"/>
                <w:szCs w:val="24"/>
              </w:rPr>
              <w:t>0.94</w:t>
            </w:r>
          </w:p>
        </w:tc>
        <w:tc>
          <w:tcPr>
            <w:tcW w:w="0" w:type="auto"/>
          </w:tcPr>
          <w:p w14:paraId="1CC0E498" w14:textId="08908CC2" w:rsidR="00D0558D" w:rsidRPr="004061DE" w:rsidRDefault="00D0558D" w:rsidP="004726DE">
            <w:pPr>
              <w:pStyle w:val="ListParagraph"/>
              <w:widowControl/>
              <w:ind w:left="0" w:right="0" w:firstLine="0"/>
              <w:jc w:val="center"/>
              <w:rPr>
                <w:rFonts w:ascii="Cambria" w:eastAsia="Cambria" w:hAnsi="Cambria" w:cs="Cambria"/>
                <w:sz w:val="24"/>
                <w:szCs w:val="24"/>
              </w:rPr>
            </w:pPr>
            <w:r w:rsidRPr="004061DE">
              <w:rPr>
                <w:rFonts w:ascii="Cambria" w:eastAsia="Cambria" w:hAnsi="Cambria" w:cs="Cambria"/>
                <w:sz w:val="24"/>
                <w:szCs w:val="24"/>
              </w:rPr>
              <w:t>0.94</w:t>
            </w:r>
          </w:p>
        </w:tc>
        <w:tc>
          <w:tcPr>
            <w:tcW w:w="0" w:type="auto"/>
          </w:tcPr>
          <w:p w14:paraId="2F0E513E" w14:textId="2C74AA0C" w:rsidR="00D0558D" w:rsidRPr="004061DE" w:rsidRDefault="00D0558D" w:rsidP="004726DE">
            <w:pPr>
              <w:pStyle w:val="ListParagraph"/>
              <w:widowControl/>
              <w:ind w:left="0" w:right="0" w:firstLine="0"/>
              <w:jc w:val="center"/>
              <w:rPr>
                <w:rFonts w:ascii="Cambria" w:eastAsia="Cambria" w:hAnsi="Cambria" w:cs="Cambria"/>
                <w:sz w:val="24"/>
                <w:szCs w:val="24"/>
              </w:rPr>
            </w:pPr>
            <w:r w:rsidRPr="004061DE">
              <w:rPr>
                <w:rFonts w:ascii="Cambria" w:eastAsia="Cambria" w:hAnsi="Cambria" w:cs="Cambria"/>
                <w:sz w:val="24"/>
                <w:szCs w:val="24"/>
              </w:rPr>
              <w:t>124</w:t>
            </w:r>
          </w:p>
        </w:tc>
      </w:tr>
    </w:tbl>
    <w:p w14:paraId="73B20255" w14:textId="77777777" w:rsidR="00D0558D" w:rsidRPr="002F791C" w:rsidRDefault="00D0558D" w:rsidP="004726DE">
      <w:pPr>
        <w:pStyle w:val="ListParagraph"/>
        <w:widowControl/>
        <w:ind w:left="709" w:right="0" w:firstLine="0"/>
        <w:rPr>
          <w:rFonts w:ascii="Cambria" w:eastAsia="Cambria" w:hAnsi="Cambria" w:cs="Cambria"/>
          <w:b/>
          <w:bCs/>
          <w:sz w:val="24"/>
          <w:szCs w:val="24"/>
        </w:rPr>
      </w:pPr>
    </w:p>
    <w:p w14:paraId="30586308" w14:textId="07B284DA" w:rsidR="004061DE" w:rsidRPr="004061DE" w:rsidRDefault="004061DE" w:rsidP="004726DE">
      <w:pPr>
        <w:widowControl/>
        <w:ind w:firstLine="720"/>
        <w:jc w:val="both"/>
        <w:rPr>
          <w:rFonts w:ascii="Cambria" w:eastAsia="Cambria" w:hAnsi="Cambria" w:cs="Cambria"/>
          <w:sz w:val="24"/>
          <w:szCs w:val="24"/>
        </w:rPr>
      </w:pPr>
      <w:r>
        <w:rPr>
          <w:rFonts w:ascii="Cambria" w:eastAsia="Cambria" w:hAnsi="Cambria" w:cs="Cambria"/>
          <w:sz w:val="24"/>
          <w:szCs w:val="24"/>
        </w:rPr>
        <w:t xml:space="preserve">Pada </w:t>
      </w:r>
      <w:r w:rsidRPr="004061DE">
        <w:rPr>
          <w:rFonts w:ascii="Cambria" w:eastAsia="Cambria" w:hAnsi="Cambria" w:cs="Cambria"/>
          <w:sz w:val="24"/>
          <w:szCs w:val="24"/>
        </w:rPr>
        <w:t>Tabel</w:t>
      </w:r>
      <w:r>
        <w:rPr>
          <w:rFonts w:ascii="Cambria" w:eastAsia="Cambria" w:hAnsi="Cambria" w:cs="Cambria"/>
          <w:sz w:val="24"/>
          <w:szCs w:val="24"/>
        </w:rPr>
        <w:t xml:space="preserve"> 7</w:t>
      </w:r>
      <w:r w:rsidRPr="004061DE">
        <w:rPr>
          <w:rFonts w:ascii="Cambria" w:eastAsia="Cambria" w:hAnsi="Cambria" w:cs="Cambria"/>
          <w:sz w:val="24"/>
          <w:szCs w:val="24"/>
        </w:rPr>
        <w:t xml:space="preserve"> </w:t>
      </w:r>
      <w:r>
        <w:rPr>
          <w:rFonts w:ascii="Cambria" w:eastAsia="Cambria" w:hAnsi="Cambria" w:cs="Cambria"/>
          <w:sz w:val="24"/>
          <w:szCs w:val="24"/>
        </w:rPr>
        <w:t xml:space="preserve">tabel yang </w:t>
      </w:r>
      <w:r w:rsidRPr="004061DE">
        <w:rPr>
          <w:rFonts w:ascii="Cambria" w:eastAsia="Cambria" w:hAnsi="Cambria" w:cs="Cambria"/>
          <w:sz w:val="24"/>
          <w:szCs w:val="24"/>
        </w:rPr>
        <w:t>menggambarkan kinerja model klasifikasi berdasarkan beberapa ukuran evaluasi. Akurasi model mencapai 94%, yang berarti sebagian besar prediksi sudah sesuai dengan label sebenarnya. Nilai precision, recall, dan f1-score juga tinggi, berkisar antara 0.93 hingga 0.96, sehingga menunjukkan bahwa model mampu membedakan tiap kelas dengan baik.</w:t>
      </w:r>
    </w:p>
    <w:p w14:paraId="251DE9EA" w14:textId="49DC0638" w:rsidR="00336011" w:rsidRPr="004061DE" w:rsidRDefault="004061DE" w:rsidP="004726DE">
      <w:pPr>
        <w:widowControl/>
        <w:ind w:firstLine="720"/>
        <w:jc w:val="both"/>
        <w:rPr>
          <w:rFonts w:ascii="Cambria" w:eastAsia="Cambria" w:hAnsi="Cambria" w:cs="Cambria"/>
          <w:sz w:val="24"/>
          <w:szCs w:val="24"/>
        </w:rPr>
      </w:pPr>
      <w:r w:rsidRPr="004061DE">
        <w:rPr>
          <w:rFonts w:ascii="Cambria" w:eastAsia="Cambria" w:hAnsi="Cambria" w:cs="Cambria"/>
          <w:sz w:val="24"/>
          <w:szCs w:val="24"/>
        </w:rPr>
        <w:t>Perhitungan rata-rata secara macro memperlihatkan bahwa performa model seimbang pada semua kelas, sedangkan rata-rata berbobot (weighted average) menegaskan bahwa hasil tetap konsisten meskipun mempertimbangkan jumlah data yang berbeda di tiap kelas. Secara keseluruhan, tabel ini menunjukkan bahwa model memiliki kinerja yang sangat baik dan dapat diandalkan.</w:t>
      </w:r>
    </w:p>
    <w:p w14:paraId="07A37F37" w14:textId="77777777" w:rsidR="00336011" w:rsidRPr="004726DE" w:rsidRDefault="00336011" w:rsidP="004726DE">
      <w:pPr>
        <w:pBdr>
          <w:top w:val="nil"/>
          <w:left w:val="nil"/>
          <w:bottom w:val="nil"/>
          <w:right w:val="nil"/>
          <w:between w:val="nil"/>
        </w:pBdr>
        <w:rPr>
          <w:rFonts w:ascii="Cambria" w:eastAsia="Cambria" w:hAnsi="Cambria" w:cs="Cambria"/>
          <w:b/>
          <w:color w:val="000000"/>
          <w:sz w:val="6"/>
          <w:szCs w:val="24"/>
        </w:rPr>
      </w:pPr>
    </w:p>
    <w:p w14:paraId="26542637" w14:textId="43DC93C6" w:rsidR="00336011" w:rsidRDefault="00CB3E5A" w:rsidP="004726DE">
      <w:pPr>
        <w:pStyle w:val="Heading2"/>
        <w:spacing w:line="240" w:lineRule="auto"/>
        <w:ind w:left="0"/>
        <w:rPr>
          <w:rFonts w:ascii="Cambria" w:eastAsia="Cambria" w:hAnsi="Cambria" w:cs="Cambria"/>
          <w:color w:val="FF0000"/>
        </w:rPr>
      </w:pPr>
      <w:r>
        <w:rPr>
          <w:rFonts w:ascii="Cambria" w:eastAsia="Cambria" w:hAnsi="Cambria" w:cs="Cambria"/>
        </w:rPr>
        <w:t xml:space="preserve">KESIMPULAN </w:t>
      </w:r>
    </w:p>
    <w:p w14:paraId="72A5B513" w14:textId="4D6FCCA8" w:rsidR="004061DE" w:rsidRPr="004061DE" w:rsidRDefault="004061DE" w:rsidP="004726DE">
      <w:pPr>
        <w:widowControl/>
        <w:ind w:firstLine="720"/>
        <w:jc w:val="both"/>
        <w:rPr>
          <w:rFonts w:ascii="Cambria" w:eastAsia="Cambria" w:hAnsi="Cambria" w:cs="Cambria"/>
          <w:sz w:val="24"/>
          <w:szCs w:val="24"/>
        </w:rPr>
      </w:pPr>
      <w:r w:rsidRPr="004061DE">
        <w:rPr>
          <w:rFonts w:ascii="Cambria" w:eastAsia="Cambria" w:hAnsi="Cambria" w:cs="Cambria"/>
          <w:sz w:val="24"/>
          <w:szCs w:val="24"/>
        </w:rPr>
        <w:t>Penelitian ini berhasil membangun sebuah chatbot berbasis LSTM yang difokuskan pada layanan informasi mengenai penyakit diabetes. Dataset yang digunakan berasal dari Alodokter dengan isi berupa pertanyaan dan jawaban seputar diabetes. Melalui tahapan pengolahan data seperti pembersihan teks, lemmatization, tokenisasi, encoding, hingga padding, data menjadi siap untuk diproses oleh model.</w:t>
      </w:r>
    </w:p>
    <w:p w14:paraId="2B7DA0E8" w14:textId="550B148F" w:rsidR="004061DE" w:rsidRPr="004061DE" w:rsidRDefault="004061DE" w:rsidP="004726DE">
      <w:pPr>
        <w:widowControl/>
        <w:ind w:firstLine="720"/>
        <w:jc w:val="both"/>
        <w:rPr>
          <w:rFonts w:ascii="Cambria" w:eastAsia="Cambria" w:hAnsi="Cambria" w:cs="Cambria"/>
          <w:sz w:val="24"/>
          <w:szCs w:val="24"/>
        </w:rPr>
      </w:pPr>
      <w:r w:rsidRPr="004061DE">
        <w:rPr>
          <w:rFonts w:ascii="Cambria" w:eastAsia="Cambria" w:hAnsi="Cambria" w:cs="Cambria"/>
          <w:sz w:val="24"/>
          <w:szCs w:val="24"/>
        </w:rPr>
        <w:t>Selama proses pelatihan, model menunjukkan perkembangan yang baik, ditandai dengan meningkatnya akurasi hingga mencapai lebih dari 92% dan menurunnya nilai loss secara konsisten. Hasil evaluasi melalui confusion matrix memperlihatkan bahwa hampir seluruh prediksi berada pada posisi yang benar, dengan tingkat kesalahan yang sangat kecil. Nilai precision, recall, dan f1-score yang diperoleh juga tinggi, serta akurasi keseluruhan mencapai 94%.</w:t>
      </w:r>
    </w:p>
    <w:p w14:paraId="1560848C" w14:textId="0D92A27A" w:rsidR="004061DE" w:rsidRPr="004061DE" w:rsidRDefault="004061DE" w:rsidP="004726DE">
      <w:pPr>
        <w:widowControl/>
        <w:ind w:firstLine="720"/>
        <w:jc w:val="both"/>
        <w:rPr>
          <w:rFonts w:ascii="Cambria" w:eastAsia="Cambria" w:hAnsi="Cambria" w:cs="Cambria"/>
          <w:sz w:val="24"/>
          <w:szCs w:val="24"/>
        </w:rPr>
      </w:pPr>
      <w:r w:rsidRPr="004061DE">
        <w:rPr>
          <w:rFonts w:ascii="Cambria" w:eastAsia="Cambria" w:hAnsi="Cambria" w:cs="Cambria"/>
          <w:sz w:val="24"/>
          <w:szCs w:val="24"/>
        </w:rPr>
        <w:t>Secara umum, penelitian ini membuktikan bahwa algoritma LSTM mampu digunakan untuk membangun chatbot yang akurat dan andal dalam memberikan informasi mengenai diabetes. Chatbot ini berpotensi menjadi salah satu inovasi layanan kesehatan digital yang dapat membantu masyarakat memperoleh informasi dengan cepat, mudah, dan terpercaya.</w:t>
      </w:r>
    </w:p>
    <w:p w14:paraId="3E122652" w14:textId="1DD3F866" w:rsidR="00336011" w:rsidRDefault="00336011" w:rsidP="004726DE">
      <w:pPr>
        <w:rPr>
          <w:rFonts w:ascii="Cambria" w:eastAsia="Cambria" w:hAnsi="Cambria" w:cs="Cambria"/>
          <w:sz w:val="24"/>
          <w:szCs w:val="24"/>
        </w:rPr>
      </w:pPr>
    </w:p>
    <w:p w14:paraId="3B6AC226" w14:textId="447B14AB" w:rsidR="00336011" w:rsidRDefault="00CB3E5A" w:rsidP="004726DE">
      <w:pPr>
        <w:pStyle w:val="Heading2"/>
        <w:spacing w:line="240" w:lineRule="auto"/>
        <w:ind w:left="0"/>
        <w:rPr>
          <w:rFonts w:ascii="Cambria" w:eastAsia="Cambria" w:hAnsi="Cambria" w:cs="Cambria"/>
          <w:b w:val="0"/>
          <w:color w:val="FF0000"/>
        </w:rPr>
      </w:pPr>
      <w:r>
        <w:rPr>
          <w:rFonts w:ascii="Cambria" w:eastAsia="Cambria" w:hAnsi="Cambria" w:cs="Cambria"/>
        </w:rPr>
        <w:t xml:space="preserve">DAFTAR PUSTAKA </w:t>
      </w:r>
      <w:bookmarkStart w:id="1" w:name="_heading=h.gjdgxs" w:colFirst="0" w:colLast="0"/>
      <w:bookmarkEnd w:id="1"/>
    </w:p>
    <w:p w14:paraId="17462140" w14:textId="51D5C02E" w:rsidR="00F14B1E" w:rsidRPr="00F14B1E" w:rsidRDefault="00265977" w:rsidP="004726DE">
      <w:pPr>
        <w:autoSpaceDE w:val="0"/>
        <w:autoSpaceDN w:val="0"/>
        <w:adjustRightInd w:val="0"/>
        <w:ind w:left="640" w:hanging="640"/>
        <w:jc w:val="both"/>
        <w:rPr>
          <w:rFonts w:ascii="Cambria" w:hAnsi="Cambria"/>
          <w:noProof/>
          <w:sz w:val="24"/>
        </w:rPr>
      </w:pPr>
      <w:r>
        <w:rPr>
          <w:rFonts w:ascii="Cambria" w:eastAsia="Cambria" w:hAnsi="Cambria" w:cs="Cambria"/>
          <w:sz w:val="24"/>
          <w:szCs w:val="24"/>
        </w:rPr>
        <w:fldChar w:fldCharType="begin" w:fldLock="1"/>
      </w:r>
      <w:r>
        <w:rPr>
          <w:rFonts w:ascii="Cambria" w:eastAsia="Cambria" w:hAnsi="Cambria" w:cs="Cambria"/>
          <w:sz w:val="24"/>
          <w:szCs w:val="24"/>
        </w:rPr>
        <w:instrText xml:space="preserve">ADDIN Mendeley Bibliography CSL_BIBLIOGRAPHY </w:instrText>
      </w:r>
      <w:r>
        <w:rPr>
          <w:rFonts w:ascii="Cambria" w:eastAsia="Cambria" w:hAnsi="Cambria" w:cs="Cambria"/>
          <w:sz w:val="24"/>
          <w:szCs w:val="24"/>
        </w:rPr>
        <w:fldChar w:fldCharType="separate"/>
      </w:r>
      <w:r w:rsidR="00F14B1E" w:rsidRPr="00F14B1E">
        <w:rPr>
          <w:rFonts w:ascii="Cambria" w:hAnsi="Cambria"/>
          <w:noProof/>
          <w:sz w:val="24"/>
        </w:rPr>
        <w:t>[1]</w:t>
      </w:r>
      <w:r w:rsidR="00F14B1E" w:rsidRPr="00F14B1E">
        <w:rPr>
          <w:rFonts w:ascii="Cambria" w:hAnsi="Cambria"/>
          <w:noProof/>
          <w:sz w:val="24"/>
        </w:rPr>
        <w:tab/>
        <w:t xml:space="preserve">F. Agustari, D. Novitasari, dan S. M. Sembayang, “Pencegahan Komplikasi Kaki Diabetik Melalui Edukasi Perawatan Kaki Pada Penderita Diabetes Melitus Tipe </w:t>
      </w:r>
      <w:r w:rsidR="00F14B1E" w:rsidRPr="00F14B1E">
        <w:rPr>
          <w:rFonts w:ascii="Cambria" w:hAnsi="Cambria"/>
          <w:noProof/>
          <w:sz w:val="24"/>
        </w:rPr>
        <w:lastRenderedPageBreak/>
        <w:t xml:space="preserve">2,” </w:t>
      </w:r>
      <w:r w:rsidR="00F14B1E" w:rsidRPr="00F14B1E">
        <w:rPr>
          <w:rFonts w:ascii="Cambria" w:hAnsi="Cambria"/>
          <w:i/>
          <w:iCs/>
          <w:noProof/>
          <w:sz w:val="24"/>
        </w:rPr>
        <w:t>J. Pengabdi. Kpd. Masy. - Aphelion</w:t>
      </w:r>
      <w:r w:rsidR="00F14B1E" w:rsidRPr="00F14B1E">
        <w:rPr>
          <w:rFonts w:ascii="Cambria" w:hAnsi="Cambria"/>
          <w:noProof/>
          <w:sz w:val="24"/>
        </w:rPr>
        <w:t>, vol. 4, no. Desember, hal. 603–608, 2022, [Daring]. Tersedia pada: http://jurnal.globalhealthsciencegroup.com/index.php/JPM</w:t>
      </w:r>
    </w:p>
    <w:p w14:paraId="78765F40" w14:textId="77777777" w:rsidR="00F14B1E" w:rsidRPr="00F14B1E" w:rsidRDefault="00F14B1E" w:rsidP="004726DE">
      <w:pPr>
        <w:autoSpaceDE w:val="0"/>
        <w:autoSpaceDN w:val="0"/>
        <w:adjustRightInd w:val="0"/>
        <w:ind w:left="640" w:hanging="640"/>
        <w:jc w:val="both"/>
        <w:rPr>
          <w:rFonts w:ascii="Cambria" w:hAnsi="Cambria"/>
          <w:noProof/>
          <w:sz w:val="24"/>
        </w:rPr>
      </w:pPr>
      <w:r w:rsidRPr="00F14B1E">
        <w:rPr>
          <w:rFonts w:ascii="Cambria" w:hAnsi="Cambria"/>
          <w:noProof/>
          <w:sz w:val="24"/>
        </w:rPr>
        <w:t>[2]</w:t>
      </w:r>
      <w:r w:rsidRPr="00F14B1E">
        <w:rPr>
          <w:rFonts w:ascii="Cambria" w:hAnsi="Cambria"/>
          <w:noProof/>
          <w:sz w:val="24"/>
        </w:rPr>
        <w:tab/>
        <w:t xml:space="preserve">D. Iskandar Mulyana, D. Lestari, F. Ramdhani, M. Jauhar Ruliansyah, dan R. Beay, “Implementasi Chatbot Telegram Dalam Meningkatkan Partisipasi Kegiatan Warga,” </w:t>
      </w:r>
      <w:r w:rsidRPr="00F14B1E">
        <w:rPr>
          <w:rFonts w:ascii="Cambria" w:hAnsi="Cambria"/>
          <w:i/>
          <w:iCs/>
          <w:noProof/>
          <w:sz w:val="24"/>
        </w:rPr>
        <w:t>J. Pengabdi. Kpd. Masy. Nusant.</w:t>
      </w:r>
      <w:r w:rsidRPr="00F14B1E">
        <w:rPr>
          <w:rFonts w:ascii="Cambria" w:hAnsi="Cambria"/>
          <w:noProof/>
          <w:sz w:val="24"/>
        </w:rPr>
        <w:t>, vol. 4, no. 2, hal. 866–874, 2023.</w:t>
      </w:r>
    </w:p>
    <w:p w14:paraId="703113A2" w14:textId="77777777" w:rsidR="00F14B1E" w:rsidRPr="00F14B1E" w:rsidRDefault="00F14B1E" w:rsidP="004726DE">
      <w:pPr>
        <w:autoSpaceDE w:val="0"/>
        <w:autoSpaceDN w:val="0"/>
        <w:adjustRightInd w:val="0"/>
        <w:ind w:left="640" w:hanging="640"/>
        <w:jc w:val="both"/>
        <w:rPr>
          <w:rFonts w:ascii="Cambria" w:hAnsi="Cambria"/>
          <w:noProof/>
          <w:sz w:val="24"/>
        </w:rPr>
      </w:pPr>
      <w:r w:rsidRPr="00F14B1E">
        <w:rPr>
          <w:rFonts w:ascii="Cambria" w:hAnsi="Cambria"/>
          <w:noProof/>
          <w:sz w:val="24"/>
        </w:rPr>
        <w:t>[3]</w:t>
      </w:r>
      <w:r w:rsidRPr="00F14B1E">
        <w:rPr>
          <w:rFonts w:ascii="Cambria" w:hAnsi="Cambria"/>
          <w:noProof/>
          <w:sz w:val="24"/>
        </w:rPr>
        <w:tab/>
        <w:t xml:space="preserve">Y. Heryanto, F. Farahdinna, dan S. Wijanarko, “Evaluasi Responsivitas dan Akurasi: Perbandingan Kinerja ChatGPT dan Google BARD dalam Menjawab Pertanyaan seputar Python,” </w:t>
      </w:r>
      <w:r w:rsidRPr="00F14B1E">
        <w:rPr>
          <w:rFonts w:ascii="Cambria" w:hAnsi="Cambria"/>
          <w:i/>
          <w:iCs/>
          <w:noProof/>
          <w:sz w:val="24"/>
        </w:rPr>
        <w:t>J. Ris. Sist. Inf. Dan Tek. Inform. (JURASIK</w:t>
      </w:r>
      <w:r w:rsidRPr="00F14B1E">
        <w:rPr>
          <w:rFonts w:ascii="Cambria" w:hAnsi="Cambria"/>
          <w:noProof/>
          <w:sz w:val="24"/>
        </w:rPr>
        <w:t>, vol. 9, no. 1, hal. 248–256, 2024, [Daring]. Tersedia pada: https://tunasbangsa.ac.id/ejurnal/index.php/jurasik</w:t>
      </w:r>
    </w:p>
    <w:p w14:paraId="25CB1195" w14:textId="77777777" w:rsidR="00F14B1E" w:rsidRPr="00F14B1E" w:rsidRDefault="00F14B1E" w:rsidP="004726DE">
      <w:pPr>
        <w:autoSpaceDE w:val="0"/>
        <w:autoSpaceDN w:val="0"/>
        <w:adjustRightInd w:val="0"/>
        <w:ind w:left="640" w:hanging="640"/>
        <w:jc w:val="both"/>
        <w:rPr>
          <w:rFonts w:ascii="Cambria" w:hAnsi="Cambria"/>
          <w:noProof/>
          <w:sz w:val="24"/>
        </w:rPr>
      </w:pPr>
      <w:r w:rsidRPr="00F14B1E">
        <w:rPr>
          <w:rFonts w:ascii="Cambria" w:hAnsi="Cambria"/>
          <w:noProof/>
          <w:sz w:val="24"/>
        </w:rPr>
        <w:t>[4]</w:t>
      </w:r>
      <w:r w:rsidRPr="00F14B1E">
        <w:rPr>
          <w:rFonts w:ascii="Cambria" w:hAnsi="Cambria"/>
          <w:noProof/>
          <w:sz w:val="24"/>
        </w:rPr>
        <w:tab/>
        <w:t xml:space="preserve">Y. Ayat, W. Benzekri, A. E. L. Moussati, I. Mir, M. Benzaouia, dan A. E. L. Aouni, “Novel Diabetes Classification Approach Based on Cnn-Lstm: Enhanced Performance and Accuracy,” </w:t>
      </w:r>
      <w:r w:rsidRPr="00F14B1E">
        <w:rPr>
          <w:rFonts w:ascii="Cambria" w:hAnsi="Cambria"/>
          <w:i/>
          <w:iCs/>
          <w:noProof/>
          <w:sz w:val="24"/>
        </w:rPr>
        <w:t>Diagnostyka</w:t>
      </w:r>
      <w:r w:rsidRPr="00F14B1E">
        <w:rPr>
          <w:rFonts w:ascii="Cambria" w:hAnsi="Cambria"/>
          <w:noProof/>
          <w:sz w:val="24"/>
        </w:rPr>
        <w:t>, vol. 25, no. 1, 2024, doi: 10.29354/diag/183633.</w:t>
      </w:r>
    </w:p>
    <w:p w14:paraId="7A6E51F9" w14:textId="77777777" w:rsidR="00F14B1E" w:rsidRPr="00F14B1E" w:rsidRDefault="00F14B1E" w:rsidP="004726DE">
      <w:pPr>
        <w:autoSpaceDE w:val="0"/>
        <w:autoSpaceDN w:val="0"/>
        <w:adjustRightInd w:val="0"/>
        <w:ind w:left="640" w:hanging="640"/>
        <w:jc w:val="both"/>
        <w:rPr>
          <w:rFonts w:ascii="Cambria" w:hAnsi="Cambria"/>
          <w:noProof/>
          <w:sz w:val="24"/>
        </w:rPr>
      </w:pPr>
      <w:r w:rsidRPr="00F14B1E">
        <w:rPr>
          <w:rFonts w:ascii="Cambria" w:hAnsi="Cambria"/>
          <w:noProof/>
          <w:sz w:val="24"/>
        </w:rPr>
        <w:t>[5]</w:t>
      </w:r>
      <w:r w:rsidRPr="00F14B1E">
        <w:rPr>
          <w:rFonts w:ascii="Cambria" w:hAnsi="Cambria"/>
          <w:noProof/>
          <w:sz w:val="24"/>
        </w:rPr>
        <w:tab/>
        <w:t xml:space="preserve">M. Said, Y. Haskas, dan I. Restika, “Hubungan Perilaku Pencarian Pengobatan dan Perawatan Kaki Terhadap Resiko Ulkus Kaki Diabetes,” </w:t>
      </w:r>
      <w:r w:rsidRPr="00F14B1E">
        <w:rPr>
          <w:rFonts w:ascii="Cambria" w:hAnsi="Cambria"/>
          <w:i/>
          <w:iCs/>
          <w:noProof/>
          <w:sz w:val="24"/>
        </w:rPr>
        <w:t>JIMPK  J. Ilm. Mhs. Penelit. Keperawatan</w:t>
      </w:r>
      <w:r w:rsidRPr="00F14B1E">
        <w:rPr>
          <w:rFonts w:ascii="Cambria" w:hAnsi="Cambria"/>
          <w:noProof/>
          <w:sz w:val="24"/>
        </w:rPr>
        <w:t>, vol. 4, no. 1, hal. 3, 2024.</w:t>
      </w:r>
    </w:p>
    <w:p w14:paraId="754BBD48" w14:textId="77777777" w:rsidR="00F14B1E" w:rsidRPr="00F14B1E" w:rsidRDefault="00F14B1E" w:rsidP="004726DE">
      <w:pPr>
        <w:autoSpaceDE w:val="0"/>
        <w:autoSpaceDN w:val="0"/>
        <w:adjustRightInd w:val="0"/>
        <w:ind w:left="640" w:hanging="640"/>
        <w:jc w:val="both"/>
        <w:rPr>
          <w:rFonts w:ascii="Cambria" w:hAnsi="Cambria"/>
          <w:noProof/>
          <w:sz w:val="24"/>
        </w:rPr>
      </w:pPr>
      <w:r w:rsidRPr="00F14B1E">
        <w:rPr>
          <w:rFonts w:ascii="Cambria" w:hAnsi="Cambria"/>
          <w:noProof/>
          <w:sz w:val="24"/>
        </w:rPr>
        <w:t>[6]</w:t>
      </w:r>
      <w:r w:rsidRPr="00F14B1E">
        <w:rPr>
          <w:rFonts w:ascii="Cambria" w:hAnsi="Cambria"/>
          <w:noProof/>
          <w:sz w:val="24"/>
        </w:rPr>
        <w:tab/>
        <w:t xml:space="preserve">D. Hardianto, “Telaah Komprehensif Diabetes Melitus: Klasifikasi, Gejala, Diagnosis, Pencegahan, Dan Pengobatan,” </w:t>
      </w:r>
      <w:r w:rsidRPr="00F14B1E">
        <w:rPr>
          <w:rFonts w:ascii="Cambria" w:hAnsi="Cambria"/>
          <w:i/>
          <w:iCs/>
          <w:noProof/>
          <w:sz w:val="24"/>
        </w:rPr>
        <w:t>J. Bioteknol. Biosains Indones.</w:t>
      </w:r>
      <w:r w:rsidRPr="00F14B1E">
        <w:rPr>
          <w:rFonts w:ascii="Cambria" w:hAnsi="Cambria"/>
          <w:noProof/>
          <w:sz w:val="24"/>
        </w:rPr>
        <w:t>, vol. 7, no. 2, hal. 304–317, 2021, doi: 10.29122/jbbi.v7i2.4209.</w:t>
      </w:r>
    </w:p>
    <w:p w14:paraId="75A96EDC" w14:textId="77777777" w:rsidR="00F14B1E" w:rsidRPr="00F14B1E" w:rsidRDefault="00F14B1E" w:rsidP="004726DE">
      <w:pPr>
        <w:autoSpaceDE w:val="0"/>
        <w:autoSpaceDN w:val="0"/>
        <w:adjustRightInd w:val="0"/>
        <w:ind w:left="640" w:hanging="640"/>
        <w:jc w:val="both"/>
        <w:rPr>
          <w:rFonts w:ascii="Cambria" w:hAnsi="Cambria"/>
          <w:noProof/>
          <w:sz w:val="24"/>
        </w:rPr>
      </w:pPr>
      <w:r w:rsidRPr="00F14B1E">
        <w:rPr>
          <w:rFonts w:ascii="Cambria" w:hAnsi="Cambria"/>
          <w:noProof/>
          <w:sz w:val="24"/>
        </w:rPr>
        <w:t>[7]</w:t>
      </w:r>
      <w:r w:rsidRPr="00F14B1E">
        <w:rPr>
          <w:rFonts w:ascii="Cambria" w:hAnsi="Cambria"/>
          <w:noProof/>
          <w:sz w:val="24"/>
        </w:rPr>
        <w:tab/>
        <w:t xml:space="preserve">E. Erawati dan F. Wahyuningwulan, “Deskripsi Penggunaan Insulin Pada Pasien Diabetes Mellitus Tipe 2 Rawat Jalan Di Rsud Kota Madiun Periode 2022,” </w:t>
      </w:r>
      <w:r w:rsidRPr="00F14B1E">
        <w:rPr>
          <w:rFonts w:ascii="Cambria" w:hAnsi="Cambria"/>
          <w:i/>
          <w:iCs/>
          <w:noProof/>
          <w:sz w:val="24"/>
        </w:rPr>
        <w:t>J. Ilm. Farm. Attamru</w:t>
      </w:r>
      <w:r w:rsidRPr="00F14B1E">
        <w:rPr>
          <w:rFonts w:ascii="Cambria" w:hAnsi="Cambria"/>
          <w:noProof/>
          <w:sz w:val="24"/>
        </w:rPr>
        <w:t>, vol. 5, no. 1, hal. 44–50, 2024, doi: 10.31102/attamru.2024.5.1.44-50.</w:t>
      </w:r>
    </w:p>
    <w:p w14:paraId="000EE9EF" w14:textId="77777777" w:rsidR="00F14B1E" w:rsidRPr="00F14B1E" w:rsidRDefault="00F14B1E" w:rsidP="004726DE">
      <w:pPr>
        <w:autoSpaceDE w:val="0"/>
        <w:autoSpaceDN w:val="0"/>
        <w:adjustRightInd w:val="0"/>
        <w:ind w:left="640" w:hanging="640"/>
        <w:jc w:val="both"/>
        <w:rPr>
          <w:rFonts w:ascii="Cambria" w:hAnsi="Cambria"/>
          <w:noProof/>
          <w:sz w:val="24"/>
        </w:rPr>
      </w:pPr>
      <w:r w:rsidRPr="00F14B1E">
        <w:rPr>
          <w:rFonts w:ascii="Cambria" w:hAnsi="Cambria"/>
          <w:noProof/>
          <w:sz w:val="24"/>
        </w:rPr>
        <w:t>[8]</w:t>
      </w:r>
      <w:r w:rsidRPr="00F14B1E">
        <w:rPr>
          <w:rFonts w:ascii="Cambria" w:hAnsi="Cambria"/>
          <w:noProof/>
          <w:sz w:val="24"/>
        </w:rPr>
        <w:tab/>
        <w:t xml:space="preserve">I. R. N. S. Muhartono, “Ulkus kaki diabetik kanan dengan diabetes mellitus tipe 2,” </w:t>
      </w:r>
      <w:r w:rsidRPr="00F14B1E">
        <w:rPr>
          <w:rFonts w:ascii="Cambria" w:hAnsi="Cambria"/>
          <w:i/>
          <w:iCs/>
          <w:noProof/>
          <w:sz w:val="24"/>
        </w:rPr>
        <w:t>J AgromedUnila</w:t>
      </w:r>
      <w:r w:rsidRPr="00F14B1E">
        <w:rPr>
          <w:rFonts w:ascii="Cambria" w:hAnsi="Cambria"/>
          <w:noProof/>
          <w:sz w:val="24"/>
        </w:rPr>
        <w:t>, vol. 4, no. 1, hal. 133–139, 2017.</w:t>
      </w:r>
    </w:p>
    <w:p w14:paraId="57311A9D" w14:textId="77777777" w:rsidR="00F14B1E" w:rsidRPr="00F14B1E" w:rsidRDefault="00F14B1E" w:rsidP="004726DE">
      <w:pPr>
        <w:autoSpaceDE w:val="0"/>
        <w:autoSpaceDN w:val="0"/>
        <w:adjustRightInd w:val="0"/>
        <w:ind w:left="640" w:hanging="640"/>
        <w:jc w:val="both"/>
        <w:rPr>
          <w:rFonts w:ascii="Cambria" w:hAnsi="Cambria"/>
          <w:noProof/>
          <w:sz w:val="24"/>
        </w:rPr>
      </w:pPr>
      <w:r w:rsidRPr="00F14B1E">
        <w:rPr>
          <w:rFonts w:ascii="Cambria" w:hAnsi="Cambria"/>
          <w:noProof/>
          <w:sz w:val="24"/>
        </w:rPr>
        <w:t>[9]</w:t>
      </w:r>
      <w:r w:rsidRPr="00F14B1E">
        <w:rPr>
          <w:rFonts w:ascii="Cambria" w:hAnsi="Cambria"/>
          <w:noProof/>
          <w:sz w:val="24"/>
        </w:rPr>
        <w:tab/>
        <w:t xml:space="preserve">Lestari, Zulkarnain, Sijid, dan S. Aisyah, “Diabetes Melitus: Review Etiologi, Patofisiologi, Gejala, Penyebab, Cara Pemeriksaan, Cara Pengobatan dan Cara Pencegahan,” </w:t>
      </w:r>
      <w:r w:rsidRPr="00F14B1E">
        <w:rPr>
          <w:rFonts w:ascii="Cambria" w:hAnsi="Cambria"/>
          <w:i/>
          <w:iCs/>
          <w:noProof/>
          <w:sz w:val="24"/>
        </w:rPr>
        <w:t>UIN Alauddin Makassar</w:t>
      </w:r>
      <w:r w:rsidRPr="00F14B1E">
        <w:rPr>
          <w:rFonts w:ascii="Cambria" w:hAnsi="Cambria"/>
          <w:noProof/>
          <w:sz w:val="24"/>
        </w:rPr>
        <w:t>, vol. 1, no. 2, hal. 237–241, 2021, [Daring]. Tersedia pada: http://journal.uin-alauddin.ac.id/index.php/psb</w:t>
      </w:r>
    </w:p>
    <w:p w14:paraId="11D6D9FF" w14:textId="77777777" w:rsidR="00F14B1E" w:rsidRPr="00F14B1E" w:rsidRDefault="00F14B1E" w:rsidP="004726DE">
      <w:pPr>
        <w:autoSpaceDE w:val="0"/>
        <w:autoSpaceDN w:val="0"/>
        <w:adjustRightInd w:val="0"/>
        <w:ind w:left="640" w:hanging="640"/>
        <w:jc w:val="both"/>
        <w:rPr>
          <w:rFonts w:ascii="Cambria" w:hAnsi="Cambria"/>
          <w:noProof/>
          <w:sz w:val="24"/>
        </w:rPr>
      </w:pPr>
      <w:r w:rsidRPr="00F14B1E">
        <w:rPr>
          <w:rFonts w:ascii="Cambria" w:hAnsi="Cambria"/>
          <w:noProof/>
          <w:sz w:val="24"/>
        </w:rPr>
        <w:t>[10]</w:t>
      </w:r>
      <w:r w:rsidRPr="00F14B1E">
        <w:rPr>
          <w:rFonts w:ascii="Cambria" w:hAnsi="Cambria"/>
          <w:noProof/>
          <w:sz w:val="24"/>
        </w:rPr>
        <w:tab/>
        <w:t xml:space="preserve">N. Deviani dan T. Aprilia, “Psikis : Jurnal Psikologi Islami GANGGUAN PENGLIHATAN TERHADAP AKTIVITAS KEHIDUPAN SEHARI-HARI PADA LANSIA,” </w:t>
      </w:r>
      <w:r w:rsidRPr="00F14B1E">
        <w:rPr>
          <w:rFonts w:ascii="Cambria" w:hAnsi="Cambria"/>
          <w:i/>
          <w:iCs/>
          <w:noProof/>
          <w:sz w:val="24"/>
        </w:rPr>
        <w:t>Gangguan Penglihatan Terhadap Akt. Kehidup. Sehari-Hari Pada Lansia</w:t>
      </w:r>
      <w:r w:rsidRPr="00F14B1E">
        <w:rPr>
          <w:rFonts w:ascii="Cambria" w:hAnsi="Cambria"/>
          <w:noProof/>
          <w:sz w:val="24"/>
        </w:rPr>
        <w:t>, no. June, 2024.</w:t>
      </w:r>
    </w:p>
    <w:p w14:paraId="7A75CE65" w14:textId="77777777" w:rsidR="00F14B1E" w:rsidRPr="00F14B1E" w:rsidRDefault="00F14B1E" w:rsidP="004726DE">
      <w:pPr>
        <w:autoSpaceDE w:val="0"/>
        <w:autoSpaceDN w:val="0"/>
        <w:adjustRightInd w:val="0"/>
        <w:ind w:left="640" w:hanging="640"/>
        <w:jc w:val="both"/>
        <w:rPr>
          <w:rFonts w:ascii="Cambria" w:hAnsi="Cambria"/>
          <w:noProof/>
          <w:sz w:val="24"/>
        </w:rPr>
      </w:pPr>
      <w:r w:rsidRPr="00F14B1E">
        <w:rPr>
          <w:rFonts w:ascii="Cambria" w:hAnsi="Cambria"/>
          <w:noProof/>
          <w:sz w:val="24"/>
        </w:rPr>
        <w:t>[11]</w:t>
      </w:r>
      <w:r w:rsidRPr="00F14B1E">
        <w:rPr>
          <w:rFonts w:ascii="Cambria" w:hAnsi="Cambria"/>
          <w:noProof/>
          <w:sz w:val="24"/>
        </w:rPr>
        <w:tab/>
        <w:t xml:space="preserve">S. N. Dzaki, E. Julianto, dan F. D. Puspasari, “Perawatan Luka Diabetes Melitus Dengan Metode Modern Dressing,” </w:t>
      </w:r>
      <w:r w:rsidRPr="00F14B1E">
        <w:rPr>
          <w:rFonts w:ascii="Cambria" w:hAnsi="Cambria"/>
          <w:i/>
          <w:iCs/>
          <w:noProof/>
          <w:sz w:val="24"/>
        </w:rPr>
        <w:t>J. Ilm. Multidisipline</w:t>
      </w:r>
      <w:r w:rsidRPr="00F14B1E">
        <w:rPr>
          <w:rFonts w:ascii="Cambria" w:hAnsi="Cambria"/>
          <w:noProof/>
          <w:sz w:val="24"/>
        </w:rPr>
        <w:t>, vol. 1, no. 6, hal. 1000–1008, 2023, [Daring]. Tersedia pada: https://doi.org/10.5281/zenodo.8174493</w:t>
      </w:r>
    </w:p>
    <w:p w14:paraId="147BF2D4" w14:textId="77777777" w:rsidR="00F14B1E" w:rsidRPr="00F14B1E" w:rsidRDefault="00F14B1E" w:rsidP="004726DE">
      <w:pPr>
        <w:autoSpaceDE w:val="0"/>
        <w:autoSpaceDN w:val="0"/>
        <w:adjustRightInd w:val="0"/>
        <w:ind w:left="640" w:hanging="640"/>
        <w:jc w:val="both"/>
        <w:rPr>
          <w:rFonts w:ascii="Cambria" w:hAnsi="Cambria"/>
          <w:noProof/>
          <w:sz w:val="24"/>
        </w:rPr>
      </w:pPr>
      <w:r w:rsidRPr="00F14B1E">
        <w:rPr>
          <w:rFonts w:ascii="Cambria" w:hAnsi="Cambria"/>
          <w:noProof/>
          <w:sz w:val="24"/>
        </w:rPr>
        <w:t>[12]</w:t>
      </w:r>
      <w:r w:rsidRPr="00F14B1E">
        <w:rPr>
          <w:rFonts w:ascii="Cambria" w:hAnsi="Cambria"/>
          <w:noProof/>
          <w:sz w:val="24"/>
        </w:rPr>
        <w:tab/>
        <w:t xml:space="preserve">I. Y. Noviadhi </w:t>
      </w:r>
      <w:r w:rsidRPr="00F14B1E">
        <w:rPr>
          <w:rFonts w:ascii="Cambria" w:hAnsi="Cambria"/>
          <w:i/>
          <w:iCs/>
          <w:noProof/>
          <w:sz w:val="24"/>
        </w:rPr>
        <w:t>dkk.</w:t>
      </w:r>
      <w:r w:rsidRPr="00F14B1E">
        <w:rPr>
          <w:rFonts w:ascii="Cambria" w:hAnsi="Cambria"/>
          <w:noProof/>
          <w:sz w:val="24"/>
        </w:rPr>
        <w:t xml:space="preserve">, “Penerapan Teknologi Artificial Intelligence ChatBots dalam Proses Belajar Mengajar untuk Mata Kuliah Sistem Operasi pada Program Studi Teknik Informatika Universitas Negeri Semarang di Era Industri 4.0 dan Society 5.0,” </w:t>
      </w:r>
      <w:r w:rsidRPr="00F14B1E">
        <w:rPr>
          <w:rFonts w:ascii="Cambria" w:hAnsi="Cambria"/>
          <w:i/>
          <w:iCs/>
          <w:noProof/>
          <w:sz w:val="24"/>
        </w:rPr>
        <w:t>Mediasi</w:t>
      </w:r>
      <w:r w:rsidRPr="00F14B1E">
        <w:rPr>
          <w:rFonts w:ascii="Cambria" w:hAnsi="Cambria"/>
          <w:noProof/>
          <w:sz w:val="24"/>
        </w:rPr>
        <w:t>, vol. 3, no. 1, hal. 93–105, 2024, [Daring]. Tersedia pada: http://jurnalilmiah.org/journal/index.php/mediasi</w:t>
      </w:r>
    </w:p>
    <w:p w14:paraId="721F657C" w14:textId="77777777" w:rsidR="00F14B1E" w:rsidRPr="00F14B1E" w:rsidRDefault="00F14B1E" w:rsidP="004726DE">
      <w:pPr>
        <w:autoSpaceDE w:val="0"/>
        <w:autoSpaceDN w:val="0"/>
        <w:adjustRightInd w:val="0"/>
        <w:ind w:left="640" w:hanging="640"/>
        <w:jc w:val="both"/>
        <w:rPr>
          <w:rFonts w:ascii="Cambria" w:hAnsi="Cambria"/>
          <w:noProof/>
          <w:sz w:val="24"/>
        </w:rPr>
      </w:pPr>
      <w:r w:rsidRPr="00F14B1E">
        <w:rPr>
          <w:rFonts w:ascii="Cambria" w:hAnsi="Cambria"/>
          <w:noProof/>
          <w:sz w:val="24"/>
        </w:rPr>
        <w:t>[13]</w:t>
      </w:r>
      <w:r w:rsidRPr="00F14B1E">
        <w:rPr>
          <w:rFonts w:ascii="Cambria" w:hAnsi="Cambria"/>
          <w:noProof/>
          <w:sz w:val="24"/>
        </w:rPr>
        <w:tab/>
        <w:t xml:space="preserve">R. Trisudarmo, “Penerapan Metode Prototype dalam Sistem E-Government pada Pelayanan Administrasi Kependudukan,” </w:t>
      </w:r>
      <w:r w:rsidRPr="00F14B1E">
        <w:rPr>
          <w:rFonts w:ascii="Cambria" w:hAnsi="Cambria"/>
          <w:i/>
          <w:iCs/>
          <w:noProof/>
          <w:sz w:val="24"/>
        </w:rPr>
        <w:t>J. Inform. dan Teknol. Pendidik.</w:t>
      </w:r>
      <w:r w:rsidRPr="00F14B1E">
        <w:rPr>
          <w:rFonts w:ascii="Cambria" w:hAnsi="Cambria"/>
          <w:noProof/>
          <w:sz w:val="24"/>
        </w:rPr>
        <w:t>, vol. 2, no. 2, hal. 64–71, 2022, doi: 10.25008/jitp.v2i2.35.</w:t>
      </w:r>
    </w:p>
    <w:p w14:paraId="39854846" w14:textId="77777777" w:rsidR="00F14B1E" w:rsidRPr="00F14B1E" w:rsidRDefault="00F14B1E" w:rsidP="004726DE">
      <w:pPr>
        <w:autoSpaceDE w:val="0"/>
        <w:autoSpaceDN w:val="0"/>
        <w:adjustRightInd w:val="0"/>
        <w:ind w:left="640" w:hanging="640"/>
        <w:jc w:val="both"/>
        <w:rPr>
          <w:rFonts w:ascii="Cambria" w:hAnsi="Cambria"/>
          <w:noProof/>
          <w:sz w:val="24"/>
        </w:rPr>
      </w:pPr>
      <w:r w:rsidRPr="00F14B1E">
        <w:rPr>
          <w:rFonts w:ascii="Cambria" w:hAnsi="Cambria"/>
          <w:noProof/>
          <w:sz w:val="24"/>
        </w:rPr>
        <w:t>[14]</w:t>
      </w:r>
      <w:r w:rsidRPr="00F14B1E">
        <w:rPr>
          <w:rFonts w:ascii="Cambria" w:hAnsi="Cambria"/>
          <w:noProof/>
          <w:sz w:val="24"/>
        </w:rPr>
        <w:tab/>
        <w:t xml:space="preserve">Y. Heryanto dan A. Triayudi, “Evaluating Text Quality of GPT Engine Davinci-003 and GPT Engine Davinci Generation Using BLEU Score,” </w:t>
      </w:r>
      <w:r w:rsidRPr="00F14B1E">
        <w:rPr>
          <w:rFonts w:ascii="Cambria" w:hAnsi="Cambria"/>
          <w:i/>
          <w:iCs/>
          <w:noProof/>
          <w:sz w:val="24"/>
        </w:rPr>
        <w:t>SAGA J. Technol. Inf. Syst.</w:t>
      </w:r>
      <w:r w:rsidRPr="00F14B1E">
        <w:rPr>
          <w:rFonts w:ascii="Cambria" w:hAnsi="Cambria"/>
          <w:noProof/>
          <w:sz w:val="24"/>
        </w:rPr>
        <w:t>, vol. 1, no. 4, hal. 121–129, 2023, doi: 10.58905/saga.v1i4.213.</w:t>
      </w:r>
    </w:p>
    <w:p w14:paraId="49327394" w14:textId="77777777" w:rsidR="00F14B1E" w:rsidRPr="00F14B1E" w:rsidRDefault="00F14B1E" w:rsidP="004726DE">
      <w:pPr>
        <w:autoSpaceDE w:val="0"/>
        <w:autoSpaceDN w:val="0"/>
        <w:adjustRightInd w:val="0"/>
        <w:ind w:left="640" w:hanging="640"/>
        <w:jc w:val="both"/>
        <w:rPr>
          <w:rFonts w:ascii="Cambria" w:hAnsi="Cambria"/>
          <w:noProof/>
          <w:sz w:val="24"/>
        </w:rPr>
      </w:pPr>
      <w:r w:rsidRPr="00F14B1E">
        <w:rPr>
          <w:rFonts w:ascii="Cambria" w:hAnsi="Cambria"/>
          <w:noProof/>
          <w:sz w:val="24"/>
        </w:rPr>
        <w:lastRenderedPageBreak/>
        <w:t>[15]</w:t>
      </w:r>
      <w:r w:rsidRPr="00F14B1E">
        <w:rPr>
          <w:rFonts w:ascii="Cambria" w:hAnsi="Cambria"/>
          <w:noProof/>
          <w:sz w:val="24"/>
        </w:rPr>
        <w:tab/>
        <w:t xml:space="preserve">S. Rifky, “The Impact of Using Artificial Intelligence on Higher Education,” </w:t>
      </w:r>
      <w:r w:rsidRPr="00F14B1E">
        <w:rPr>
          <w:rFonts w:ascii="Cambria" w:hAnsi="Cambria"/>
          <w:i/>
          <w:iCs/>
          <w:noProof/>
          <w:sz w:val="24"/>
        </w:rPr>
        <w:t>Indones. J. Multidiscip. Soc. Technol.</w:t>
      </w:r>
      <w:r w:rsidRPr="00F14B1E">
        <w:rPr>
          <w:rFonts w:ascii="Cambria" w:hAnsi="Cambria"/>
          <w:noProof/>
          <w:sz w:val="24"/>
        </w:rPr>
        <w:t>, vol. 2, no. 1, hal. 37–42, 2024, doi: 10.31004/ijmst.v2i1.287.</w:t>
      </w:r>
    </w:p>
    <w:p w14:paraId="2F88DFEA" w14:textId="77777777" w:rsidR="00F14B1E" w:rsidRPr="00F14B1E" w:rsidRDefault="00F14B1E" w:rsidP="004726DE">
      <w:pPr>
        <w:autoSpaceDE w:val="0"/>
        <w:autoSpaceDN w:val="0"/>
        <w:adjustRightInd w:val="0"/>
        <w:ind w:left="640" w:hanging="640"/>
        <w:jc w:val="both"/>
        <w:rPr>
          <w:rFonts w:ascii="Cambria" w:hAnsi="Cambria"/>
          <w:noProof/>
          <w:sz w:val="24"/>
        </w:rPr>
      </w:pPr>
      <w:r w:rsidRPr="00F14B1E">
        <w:rPr>
          <w:rFonts w:ascii="Cambria" w:hAnsi="Cambria"/>
          <w:noProof/>
          <w:sz w:val="24"/>
        </w:rPr>
        <w:t>[16]</w:t>
      </w:r>
      <w:r w:rsidRPr="00F14B1E">
        <w:rPr>
          <w:rFonts w:ascii="Cambria" w:hAnsi="Cambria"/>
          <w:noProof/>
          <w:sz w:val="24"/>
        </w:rPr>
        <w:tab/>
        <w:t xml:space="preserve">J. Zhao </w:t>
      </w:r>
      <w:r w:rsidRPr="00F14B1E">
        <w:rPr>
          <w:rFonts w:ascii="Cambria" w:hAnsi="Cambria"/>
          <w:i/>
          <w:iCs/>
          <w:noProof/>
          <w:sz w:val="24"/>
        </w:rPr>
        <w:t>dkk.</w:t>
      </w:r>
      <w:r w:rsidRPr="00F14B1E">
        <w:rPr>
          <w:rFonts w:ascii="Cambria" w:hAnsi="Cambria"/>
          <w:noProof/>
          <w:sz w:val="24"/>
        </w:rPr>
        <w:t xml:space="preserve">, “Do RNN and LSTM have long memory?,” </w:t>
      </w:r>
      <w:r w:rsidRPr="00F14B1E">
        <w:rPr>
          <w:rFonts w:ascii="Cambria" w:hAnsi="Cambria"/>
          <w:i/>
          <w:iCs/>
          <w:noProof/>
          <w:sz w:val="24"/>
        </w:rPr>
        <w:t>37th Int. Conf. Mach. Learn. ICML 2020</w:t>
      </w:r>
      <w:r w:rsidRPr="00F14B1E">
        <w:rPr>
          <w:rFonts w:ascii="Cambria" w:hAnsi="Cambria"/>
          <w:noProof/>
          <w:sz w:val="24"/>
        </w:rPr>
        <w:t>, vol. PartF168147-15, hal. 11302–11312, 2020.</w:t>
      </w:r>
    </w:p>
    <w:p w14:paraId="3102E41B" w14:textId="77777777" w:rsidR="00F14B1E" w:rsidRPr="00F14B1E" w:rsidRDefault="00F14B1E" w:rsidP="004726DE">
      <w:pPr>
        <w:autoSpaceDE w:val="0"/>
        <w:autoSpaceDN w:val="0"/>
        <w:adjustRightInd w:val="0"/>
        <w:ind w:left="640" w:hanging="640"/>
        <w:jc w:val="both"/>
        <w:rPr>
          <w:rFonts w:ascii="Cambria" w:hAnsi="Cambria"/>
          <w:noProof/>
          <w:sz w:val="24"/>
        </w:rPr>
      </w:pPr>
      <w:r w:rsidRPr="00F14B1E">
        <w:rPr>
          <w:rFonts w:ascii="Cambria" w:hAnsi="Cambria"/>
          <w:noProof/>
          <w:sz w:val="24"/>
        </w:rPr>
        <w:t>[17]</w:t>
      </w:r>
      <w:r w:rsidRPr="00F14B1E">
        <w:rPr>
          <w:rFonts w:ascii="Cambria" w:hAnsi="Cambria"/>
          <w:noProof/>
          <w:sz w:val="24"/>
        </w:rPr>
        <w:tab/>
        <w:t>I. Cholissodin dan A. A. Soebroto, “AI , MACHINE LEARNING &amp; DEEP LEARNING ( Teori &amp; Implementasi ),” no. December, 2021.</w:t>
      </w:r>
    </w:p>
    <w:p w14:paraId="56F5C051" w14:textId="77777777" w:rsidR="00F14B1E" w:rsidRPr="00F14B1E" w:rsidRDefault="00F14B1E" w:rsidP="004726DE">
      <w:pPr>
        <w:autoSpaceDE w:val="0"/>
        <w:autoSpaceDN w:val="0"/>
        <w:adjustRightInd w:val="0"/>
        <w:ind w:left="640" w:hanging="640"/>
        <w:jc w:val="both"/>
        <w:rPr>
          <w:rFonts w:ascii="Cambria" w:hAnsi="Cambria"/>
          <w:noProof/>
          <w:sz w:val="24"/>
        </w:rPr>
      </w:pPr>
      <w:r w:rsidRPr="00F14B1E">
        <w:rPr>
          <w:rFonts w:ascii="Cambria" w:hAnsi="Cambria"/>
          <w:noProof/>
          <w:sz w:val="24"/>
        </w:rPr>
        <w:t>[18]</w:t>
      </w:r>
      <w:r w:rsidRPr="00F14B1E">
        <w:rPr>
          <w:rFonts w:ascii="Cambria" w:hAnsi="Cambria"/>
          <w:noProof/>
          <w:sz w:val="24"/>
        </w:rPr>
        <w:tab/>
        <w:t xml:space="preserve">A. M. Nugroho dan A. F. Hidayatullah, “Keterangan Gambar Otomatis Berbahasa Indonesia dengan CNN dan LSTM,” </w:t>
      </w:r>
      <w:r w:rsidRPr="00F14B1E">
        <w:rPr>
          <w:rFonts w:ascii="Cambria" w:hAnsi="Cambria"/>
          <w:i/>
          <w:iCs/>
          <w:noProof/>
          <w:sz w:val="24"/>
        </w:rPr>
        <w:t>Automata</w:t>
      </w:r>
      <w:r w:rsidRPr="00F14B1E">
        <w:rPr>
          <w:rFonts w:ascii="Cambria" w:hAnsi="Cambria"/>
          <w:noProof/>
          <w:sz w:val="24"/>
        </w:rPr>
        <w:t>, vol. 2, no. 1, hal. 0–3, 2021.</w:t>
      </w:r>
    </w:p>
    <w:p w14:paraId="2CDFBB78" w14:textId="77777777" w:rsidR="00F14B1E" w:rsidRPr="00F14B1E" w:rsidRDefault="00F14B1E" w:rsidP="004726DE">
      <w:pPr>
        <w:autoSpaceDE w:val="0"/>
        <w:autoSpaceDN w:val="0"/>
        <w:adjustRightInd w:val="0"/>
        <w:ind w:left="640" w:hanging="640"/>
        <w:jc w:val="both"/>
        <w:rPr>
          <w:rFonts w:ascii="Cambria" w:hAnsi="Cambria"/>
          <w:noProof/>
          <w:sz w:val="24"/>
        </w:rPr>
      </w:pPr>
      <w:r w:rsidRPr="00F14B1E">
        <w:rPr>
          <w:rFonts w:ascii="Cambria" w:hAnsi="Cambria"/>
          <w:noProof/>
          <w:sz w:val="24"/>
        </w:rPr>
        <w:t>[19]</w:t>
      </w:r>
      <w:r w:rsidRPr="00F14B1E">
        <w:rPr>
          <w:rFonts w:ascii="Cambria" w:hAnsi="Cambria"/>
          <w:noProof/>
          <w:sz w:val="24"/>
        </w:rPr>
        <w:tab/>
        <w:t>S. Ma, J. Cui, W. Xiao, dan L. Liu, “Computational Intelligence and Neuroscience,” 2022.</w:t>
      </w:r>
    </w:p>
    <w:p w14:paraId="1E27AE7B" w14:textId="77777777" w:rsidR="00F14B1E" w:rsidRPr="00F14B1E" w:rsidRDefault="00F14B1E" w:rsidP="004726DE">
      <w:pPr>
        <w:autoSpaceDE w:val="0"/>
        <w:autoSpaceDN w:val="0"/>
        <w:adjustRightInd w:val="0"/>
        <w:ind w:left="640" w:hanging="640"/>
        <w:jc w:val="both"/>
        <w:rPr>
          <w:rFonts w:ascii="Cambria" w:hAnsi="Cambria"/>
          <w:noProof/>
          <w:sz w:val="24"/>
        </w:rPr>
      </w:pPr>
      <w:r w:rsidRPr="00F14B1E">
        <w:rPr>
          <w:rFonts w:ascii="Cambria" w:hAnsi="Cambria"/>
          <w:noProof/>
          <w:sz w:val="24"/>
        </w:rPr>
        <w:t>[20]</w:t>
      </w:r>
      <w:r w:rsidRPr="00F14B1E">
        <w:rPr>
          <w:rFonts w:ascii="Cambria" w:hAnsi="Cambria"/>
          <w:noProof/>
          <w:sz w:val="24"/>
        </w:rPr>
        <w:tab/>
        <w:t xml:space="preserve">R. S. Lutfiyani dan N. Retnowati, “Implementasi Pendeteksian Spam Email Menggunakan Metode Text Mining Dengan Algoritma Naïve Bayes Dan Decision Tree J48,” </w:t>
      </w:r>
      <w:r w:rsidRPr="00F14B1E">
        <w:rPr>
          <w:rFonts w:ascii="Cambria" w:hAnsi="Cambria"/>
          <w:i/>
          <w:iCs/>
          <w:noProof/>
          <w:sz w:val="24"/>
        </w:rPr>
        <w:t>J. Komput. dan Inform.</w:t>
      </w:r>
      <w:r w:rsidRPr="00F14B1E">
        <w:rPr>
          <w:rFonts w:ascii="Cambria" w:hAnsi="Cambria"/>
          <w:noProof/>
          <w:sz w:val="24"/>
        </w:rPr>
        <w:t>, vol. 9, no. 2, hal. 244–252, 2021, doi: 10.35508/jicon.v9i2.5304.</w:t>
      </w:r>
    </w:p>
    <w:p w14:paraId="735D6DE3" w14:textId="77777777" w:rsidR="00F14B1E" w:rsidRPr="00F14B1E" w:rsidRDefault="00F14B1E" w:rsidP="004726DE">
      <w:pPr>
        <w:autoSpaceDE w:val="0"/>
        <w:autoSpaceDN w:val="0"/>
        <w:adjustRightInd w:val="0"/>
        <w:ind w:left="640" w:hanging="640"/>
        <w:jc w:val="both"/>
        <w:rPr>
          <w:rFonts w:ascii="Cambria" w:hAnsi="Cambria"/>
          <w:noProof/>
          <w:sz w:val="24"/>
        </w:rPr>
      </w:pPr>
      <w:r w:rsidRPr="00F14B1E">
        <w:rPr>
          <w:rFonts w:ascii="Cambria" w:hAnsi="Cambria"/>
          <w:noProof/>
          <w:sz w:val="24"/>
        </w:rPr>
        <w:t>[21]</w:t>
      </w:r>
      <w:r w:rsidRPr="00F14B1E">
        <w:rPr>
          <w:rFonts w:ascii="Cambria" w:hAnsi="Cambria"/>
          <w:noProof/>
          <w:sz w:val="24"/>
        </w:rPr>
        <w:tab/>
        <w:t xml:space="preserve">S. Kolanu, S. J. Dutta, S. Roy, dan M. M., “A Diabetic Diet Suggester and Appointment Scheduler Chatbot using Artificial Intelligence and Cloud,” </w:t>
      </w:r>
      <w:r w:rsidRPr="00F14B1E">
        <w:rPr>
          <w:rFonts w:ascii="Cambria" w:hAnsi="Cambria"/>
          <w:i/>
          <w:iCs/>
          <w:noProof/>
          <w:sz w:val="24"/>
        </w:rPr>
        <w:t>Int. Res. J. Adv. Sci. Hub</w:t>
      </w:r>
      <w:r w:rsidRPr="00F14B1E">
        <w:rPr>
          <w:rFonts w:ascii="Cambria" w:hAnsi="Cambria"/>
          <w:noProof/>
          <w:sz w:val="24"/>
        </w:rPr>
        <w:t>, vol. 3, no. Special Issue 6S, hal. 77–81, 2021, doi: 10.47392/irjash.2021.170.</w:t>
      </w:r>
    </w:p>
    <w:p w14:paraId="624D890F" w14:textId="77777777" w:rsidR="00F14B1E" w:rsidRPr="00F14B1E" w:rsidRDefault="00F14B1E" w:rsidP="004726DE">
      <w:pPr>
        <w:autoSpaceDE w:val="0"/>
        <w:autoSpaceDN w:val="0"/>
        <w:adjustRightInd w:val="0"/>
        <w:ind w:left="640" w:hanging="640"/>
        <w:jc w:val="both"/>
        <w:rPr>
          <w:rFonts w:ascii="Cambria" w:hAnsi="Cambria"/>
          <w:noProof/>
          <w:sz w:val="24"/>
        </w:rPr>
      </w:pPr>
      <w:r w:rsidRPr="00F14B1E">
        <w:rPr>
          <w:rFonts w:ascii="Cambria" w:hAnsi="Cambria"/>
          <w:noProof/>
          <w:sz w:val="24"/>
        </w:rPr>
        <w:t>[22]</w:t>
      </w:r>
      <w:r w:rsidRPr="00F14B1E">
        <w:rPr>
          <w:rFonts w:ascii="Cambria" w:hAnsi="Cambria"/>
          <w:noProof/>
          <w:sz w:val="24"/>
        </w:rPr>
        <w:tab/>
        <w:t xml:space="preserve">A. Jimly Hanif, M. Nur Farid, dan B. Hasanah, “Penerapan Natural Language Processing untuk Klasifikasi Bidang Minat berdasarkan Judul Tugas Akhir,” </w:t>
      </w:r>
      <w:r w:rsidRPr="00F14B1E">
        <w:rPr>
          <w:rFonts w:ascii="Cambria" w:hAnsi="Cambria"/>
          <w:i/>
          <w:iCs/>
          <w:noProof/>
          <w:sz w:val="24"/>
        </w:rPr>
        <w:t>J. Sistim Inf. dan Teknol.</w:t>
      </w:r>
      <w:r w:rsidRPr="00F14B1E">
        <w:rPr>
          <w:rFonts w:ascii="Cambria" w:hAnsi="Cambria"/>
          <w:noProof/>
          <w:sz w:val="24"/>
        </w:rPr>
        <w:t>, vol. 5, no. 1, hal. 41–49, 2023, doi: 10.37034/jsisfotek.v5i1.196.</w:t>
      </w:r>
    </w:p>
    <w:p w14:paraId="234FD221" w14:textId="6AF2E0FC" w:rsidR="00336011" w:rsidRDefault="00265977" w:rsidP="004726DE">
      <w:pPr>
        <w:widowControl/>
        <w:spacing w:line="259" w:lineRule="auto"/>
        <w:jc w:val="both"/>
        <w:rPr>
          <w:rFonts w:ascii="Cambria" w:eastAsia="Cambria" w:hAnsi="Cambria" w:cs="Cambria"/>
          <w:sz w:val="24"/>
          <w:szCs w:val="24"/>
        </w:rPr>
      </w:pPr>
      <w:r>
        <w:rPr>
          <w:rFonts w:ascii="Cambria" w:eastAsia="Cambria" w:hAnsi="Cambria" w:cs="Cambria"/>
          <w:sz w:val="24"/>
          <w:szCs w:val="24"/>
        </w:rPr>
        <w:fldChar w:fldCharType="end"/>
      </w:r>
    </w:p>
    <w:p w14:paraId="483CFF6C" w14:textId="77777777" w:rsidR="00336011" w:rsidRDefault="00336011" w:rsidP="004726DE">
      <w:pPr>
        <w:widowControl/>
        <w:spacing w:line="259" w:lineRule="auto"/>
        <w:jc w:val="both"/>
        <w:rPr>
          <w:rFonts w:ascii="Cambria" w:eastAsia="Cambria" w:hAnsi="Cambria" w:cs="Cambria"/>
          <w:sz w:val="24"/>
          <w:szCs w:val="24"/>
        </w:rPr>
      </w:pPr>
    </w:p>
    <w:p w14:paraId="671FBE5B" w14:textId="77777777" w:rsidR="00336011" w:rsidRPr="000F7DBE" w:rsidRDefault="00336011" w:rsidP="004726DE">
      <w:pPr>
        <w:widowControl/>
        <w:spacing w:line="259" w:lineRule="auto"/>
        <w:jc w:val="both"/>
        <w:rPr>
          <w:rFonts w:ascii="Cambria" w:eastAsia="Cambria" w:hAnsi="Cambria" w:cs="Cambria"/>
          <w:sz w:val="24"/>
          <w:szCs w:val="24"/>
        </w:rPr>
      </w:pPr>
    </w:p>
    <w:sectPr w:rsidR="00336011" w:rsidRPr="000F7DBE" w:rsidSect="00BF260E">
      <w:headerReference w:type="default" r:id="rId15"/>
      <w:footerReference w:type="default" r:id="rId16"/>
      <w:type w:val="continuous"/>
      <w:pgSz w:w="11910" w:h="16840"/>
      <w:pgMar w:top="1440" w:right="1440" w:bottom="1440" w:left="1440" w:header="567" w:footer="567" w:gutter="0"/>
      <w:pgNumType w:start="198"/>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F8839D" w14:textId="77777777" w:rsidR="00CB3E5A" w:rsidRDefault="00CB3E5A">
      <w:r>
        <w:separator/>
      </w:r>
    </w:p>
  </w:endnote>
  <w:endnote w:type="continuationSeparator" w:id="0">
    <w:p w14:paraId="73624445" w14:textId="77777777" w:rsidR="00CB3E5A" w:rsidRDefault="00CB3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Pr>
      <w:id w:val="-2089676061"/>
      <w:docPartObj>
        <w:docPartGallery w:val="Page Numbers (Bottom of Page)"/>
        <w:docPartUnique/>
      </w:docPartObj>
    </w:sdtPr>
    <w:sdtEndPr>
      <w:rPr>
        <w:noProof/>
      </w:rPr>
    </w:sdtEndPr>
    <w:sdtContent>
      <w:p w14:paraId="229EC95E" w14:textId="0BD53B4D" w:rsidR="00BF260E" w:rsidRPr="00BF260E" w:rsidRDefault="00BF260E">
        <w:pPr>
          <w:pStyle w:val="Footer"/>
          <w:jc w:val="right"/>
          <w:rPr>
            <w:rFonts w:asciiTheme="majorHAnsi" w:eastAsiaTheme="majorEastAsia" w:hAnsiTheme="majorHAnsi" w:cstheme="majorBidi"/>
          </w:rPr>
        </w:pPr>
        <w:r w:rsidRPr="00BF260E">
          <w:rPr>
            <w:rFonts w:asciiTheme="majorHAnsi" w:eastAsiaTheme="majorEastAsia" w:hAnsiTheme="majorHAnsi" w:cstheme="majorBidi"/>
          </w:rPr>
          <w:t xml:space="preserve">Hal. </w:t>
        </w:r>
        <w:r w:rsidRPr="00BF260E">
          <w:rPr>
            <w:rFonts w:asciiTheme="minorHAnsi" w:eastAsiaTheme="minorEastAsia" w:hAnsiTheme="minorHAnsi" w:cstheme="minorBidi"/>
          </w:rPr>
          <w:fldChar w:fldCharType="begin"/>
        </w:r>
        <w:r w:rsidRPr="00BF260E">
          <w:instrText xml:space="preserve"> PAGE    \* MERGEFORMAT </w:instrText>
        </w:r>
        <w:r w:rsidRPr="00BF260E">
          <w:rPr>
            <w:rFonts w:asciiTheme="minorHAnsi" w:eastAsiaTheme="minorEastAsia" w:hAnsiTheme="minorHAnsi" w:cstheme="minorBidi"/>
          </w:rPr>
          <w:fldChar w:fldCharType="separate"/>
        </w:r>
        <w:r w:rsidRPr="00BF260E">
          <w:rPr>
            <w:rFonts w:asciiTheme="majorHAnsi" w:eastAsiaTheme="majorEastAsia" w:hAnsiTheme="majorHAnsi" w:cstheme="majorBidi"/>
            <w:noProof/>
          </w:rPr>
          <w:t>198</w:t>
        </w:r>
        <w:r w:rsidRPr="00BF260E">
          <w:rPr>
            <w:rFonts w:asciiTheme="majorHAnsi" w:eastAsiaTheme="majorEastAsia" w:hAnsiTheme="majorHAnsi" w:cstheme="majorBidi"/>
            <w:noProof/>
          </w:rPr>
          <w:fldChar w:fldCharType="end"/>
        </w:r>
      </w:p>
    </w:sdtContent>
  </w:sdt>
  <w:p w14:paraId="2972AE43" w14:textId="56A21224" w:rsidR="00336011" w:rsidRDefault="00336011">
    <w:pPr>
      <w:pBdr>
        <w:top w:val="nil"/>
        <w:left w:val="nil"/>
        <w:bottom w:val="nil"/>
        <w:right w:val="nil"/>
        <w:between w:val="nil"/>
      </w:pBdr>
      <w:tabs>
        <w:tab w:val="center" w:pos="4680"/>
        <w:tab w:val="right" w:pos="9360"/>
      </w:tabs>
      <w:jc w:val="right"/>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195BD6" w14:textId="77777777" w:rsidR="00CB3E5A" w:rsidRDefault="00CB3E5A">
      <w:r>
        <w:separator/>
      </w:r>
    </w:p>
  </w:footnote>
  <w:footnote w:type="continuationSeparator" w:id="0">
    <w:p w14:paraId="0262CF58" w14:textId="77777777" w:rsidR="00CB3E5A" w:rsidRDefault="00CB3E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5C628E" w14:textId="77777777" w:rsidR="00AF6177" w:rsidRPr="001A5B63" w:rsidRDefault="00AF6177" w:rsidP="00AF6177">
    <w:pPr>
      <w:spacing w:line="260" w:lineRule="exact"/>
      <w:ind w:left="20" w:right="-36" w:hanging="20"/>
    </w:pPr>
    <w:r w:rsidRPr="001A5B63">
      <w:rPr>
        <w:b/>
        <w:noProof/>
      </w:rPr>
      <w:drawing>
        <wp:anchor distT="0" distB="0" distL="114300" distR="114300" simplePos="0" relativeHeight="251659264" behindDoc="1" locked="0" layoutInCell="1" allowOverlap="1" wp14:anchorId="307D447C" wp14:editId="50B91F70">
          <wp:simplePos x="0" y="0"/>
          <wp:positionH relativeFrom="page">
            <wp:posOffset>4775835</wp:posOffset>
          </wp:positionH>
          <wp:positionV relativeFrom="page">
            <wp:posOffset>388620</wp:posOffset>
          </wp:positionV>
          <wp:extent cx="1661795" cy="643890"/>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795" cy="643890"/>
                  </a:xfrm>
                  <a:prstGeom prst="rect">
                    <a:avLst/>
                  </a:prstGeom>
                  <a:noFill/>
                </pic:spPr>
              </pic:pic>
            </a:graphicData>
          </a:graphic>
          <wp14:sizeRelH relativeFrom="page">
            <wp14:pctWidth>0</wp14:pctWidth>
          </wp14:sizeRelH>
          <wp14:sizeRelV relativeFrom="page">
            <wp14:pctHeight>0</wp14:pctHeight>
          </wp14:sizeRelV>
        </wp:anchor>
      </w:drawing>
    </w:r>
    <w:r w:rsidRPr="001A5B63">
      <w:rPr>
        <w:b/>
      </w:rPr>
      <w:t>J</w:t>
    </w:r>
    <w:r w:rsidRPr="001A5B63">
      <w:rPr>
        <w:b/>
        <w:spacing w:val="1"/>
      </w:rPr>
      <w:t>u</w:t>
    </w:r>
    <w:r w:rsidRPr="001A5B63">
      <w:rPr>
        <w:b/>
        <w:spacing w:val="-1"/>
      </w:rPr>
      <w:t>r</w:t>
    </w:r>
    <w:r w:rsidRPr="001A5B63">
      <w:rPr>
        <w:b/>
        <w:spacing w:val="1"/>
      </w:rPr>
      <w:t>n</w:t>
    </w:r>
    <w:r w:rsidRPr="001A5B63">
      <w:rPr>
        <w:b/>
      </w:rPr>
      <w:t>al R</w:t>
    </w:r>
    <w:r w:rsidRPr="001A5B63">
      <w:rPr>
        <w:b/>
        <w:spacing w:val="-1"/>
      </w:rPr>
      <w:t>e</w:t>
    </w:r>
    <w:r w:rsidRPr="001A5B63">
      <w:rPr>
        <w:b/>
        <w:spacing w:val="1"/>
      </w:rPr>
      <w:t>k</w:t>
    </w:r>
    <w:r w:rsidRPr="001A5B63">
      <w:rPr>
        <w:b/>
      </w:rPr>
      <w:t xml:space="preserve">ayasa </w:t>
    </w:r>
    <w:r w:rsidRPr="001A5B63">
      <w:rPr>
        <w:b/>
        <w:spacing w:val="1"/>
      </w:rPr>
      <w:t>S</w:t>
    </w:r>
    <w:r w:rsidRPr="001A5B63">
      <w:rPr>
        <w:b/>
      </w:rPr>
      <w:t>ist</w:t>
    </w:r>
    <w:r w:rsidRPr="001A5B63">
      <w:rPr>
        <w:b/>
        <w:spacing w:val="-1"/>
      </w:rPr>
      <w:t>e</w:t>
    </w:r>
    <w:r w:rsidRPr="001A5B63">
      <w:rPr>
        <w:b/>
      </w:rPr>
      <w:t>m</w:t>
    </w:r>
    <w:r w:rsidRPr="001A5B63">
      <w:rPr>
        <w:b/>
        <w:spacing w:val="-3"/>
      </w:rPr>
      <w:t xml:space="preserve"> </w:t>
    </w:r>
    <w:r w:rsidRPr="001A5B63">
      <w:rPr>
        <w:b/>
      </w:rPr>
      <w:t>I</w:t>
    </w:r>
    <w:r w:rsidRPr="001A5B63">
      <w:rPr>
        <w:b/>
        <w:spacing w:val="1"/>
      </w:rPr>
      <w:t>nf</w:t>
    </w:r>
    <w:r w:rsidRPr="001A5B63">
      <w:rPr>
        <w:b/>
      </w:rPr>
      <w:t>o</w:t>
    </w:r>
    <w:r w:rsidRPr="001A5B63">
      <w:rPr>
        <w:b/>
        <w:spacing w:val="1"/>
      </w:rPr>
      <w:t>r</w:t>
    </w:r>
    <w:r w:rsidRPr="001A5B63">
      <w:rPr>
        <w:b/>
        <w:spacing w:val="-3"/>
      </w:rPr>
      <w:t>m</w:t>
    </w:r>
    <w:r w:rsidRPr="001A5B63">
      <w:rPr>
        <w:b/>
      </w:rPr>
      <w:t xml:space="preserve">asi </w:t>
    </w:r>
    <w:r w:rsidRPr="001A5B63">
      <w:rPr>
        <w:b/>
        <w:spacing w:val="1"/>
      </w:rPr>
      <w:t>d</w:t>
    </w:r>
    <w:r w:rsidRPr="001A5B63">
      <w:rPr>
        <w:b/>
      </w:rPr>
      <w:t>an</w:t>
    </w:r>
    <w:r w:rsidRPr="001A5B63">
      <w:rPr>
        <w:b/>
        <w:spacing w:val="1"/>
      </w:rPr>
      <w:t xml:space="preserve"> </w:t>
    </w:r>
    <w:r w:rsidRPr="001A5B63">
      <w:rPr>
        <w:b/>
      </w:rPr>
      <w:t>T</w:t>
    </w:r>
    <w:r w:rsidRPr="001A5B63">
      <w:rPr>
        <w:b/>
        <w:spacing w:val="-1"/>
      </w:rPr>
      <w:t>e</w:t>
    </w:r>
    <w:r w:rsidRPr="001A5B63">
      <w:rPr>
        <w:b/>
        <w:spacing w:val="1"/>
      </w:rPr>
      <w:t>kn</w:t>
    </w:r>
    <w:r w:rsidRPr="001A5B63">
      <w:rPr>
        <w:b/>
        <w:spacing w:val="-2"/>
      </w:rPr>
      <w:t>o</w:t>
    </w:r>
    <w:r w:rsidRPr="001A5B63">
      <w:rPr>
        <w:b/>
      </w:rPr>
      <w:t>logi</w:t>
    </w:r>
  </w:p>
  <w:p w14:paraId="2F3DD414" w14:textId="77777777" w:rsidR="00AF6177" w:rsidRPr="001A5B63" w:rsidRDefault="00AF6177" w:rsidP="00AF6177">
    <w:pPr>
      <w:ind w:left="20" w:right="1959" w:hanging="20"/>
      <w:rPr>
        <w:b/>
      </w:rPr>
    </w:pPr>
    <w:r w:rsidRPr="001A5B63">
      <w:rPr>
        <w:b/>
      </w:rPr>
      <w:t>Vol</w:t>
    </w:r>
    <w:r w:rsidRPr="001A5B63">
      <w:rPr>
        <w:b/>
        <w:spacing w:val="1"/>
      </w:rPr>
      <w:t>u</w:t>
    </w:r>
    <w:r w:rsidRPr="001A5B63">
      <w:rPr>
        <w:b/>
        <w:spacing w:val="-3"/>
      </w:rPr>
      <w:t>m</w:t>
    </w:r>
    <w:r w:rsidRPr="001A5B63">
      <w:rPr>
        <w:b/>
      </w:rPr>
      <w:t>e</w:t>
    </w:r>
    <w:r w:rsidRPr="001A5B63">
      <w:rPr>
        <w:b/>
        <w:spacing w:val="-1"/>
      </w:rPr>
      <w:t xml:space="preserve"> </w:t>
    </w:r>
    <w:r>
      <w:rPr>
        <w:b/>
        <w:spacing w:val="-1"/>
      </w:rPr>
      <w:t>3</w:t>
    </w:r>
    <w:r w:rsidRPr="001A5B63">
      <w:rPr>
        <w:b/>
      </w:rPr>
      <w:t>,</w:t>
    </w:r>
    <w:r w:rsidRPr="001A5B63">
      <w:rPr>
        <w:b/>
        <w:spacing w:val="2"/>
      </w:rPr>
      <w:t xml:space="preserve"> </w:t>
    </w:r>
    <w:r>
      <w:rPr>
        <w:b/>
      </w:rPr>
      <w:t>No 1</w:t>
    </w:r>
    <w:r w:rsidRPr="001A5B63">
      <w:rPr>
        <w:b/>
        <w:spacing w:val="2"/>
      </w:rPr>
      <w:t xml:space="preserve"> </w:t>
    </w:r>
    <w:r>
      <w:rPr>
        <w:b/>
        <w:spacing w:val="2"/>
      </w:rPr>
      <w:t xml:space="preserve">Agustus </w:t>
    </w:r>
    <w:r w:rsidRPr="001A5B63">
      <w:rPr>
        <w:b/>
      </w:rPr>
      <w:t xml:space="preserve">2025 </w:t>
    </w:r>
  </w:p>
  <w:p w14:paraId="71FDCBB8" w14:textId="77777777" w:rsidR="00AF6177" w:rsidRPr="001A5B63" w:rsidRDefault="00AF6177" w:rsidP="00AF6177">
    <w:pPr>
      <w:ind w:left="20" w:right="1959" w:hanging="20"/>
    </w:pPr>
    <w:r w:rsidRPr="001A5B63">
      <w:rPr>
        <w:b/>
        <w:spacing w:val="-1"/>
      </w:rPr>
      <w:t>e-</w:t>
    </w:r>
    <w:proofErr w:type="gramStart"/>
    <w:r w:rsidRPr="001A5B63">
      <w:rPr>
        <w:b/>
      </w:rPr>
      <w:t>I</w:t>
    </w:r>
    <w:r w:rsidRPr="001A5B63">
      <w:rPr>
        <w:b/>
        <w:spacing w:val="1"/>
      </w:rPr>
      <w:t>SS</w:t>
    </w:r>
    <w:r w:rsidRPr="001A5B63">
      <w:rPr>
        <w:b/>
      </w:rPr>
      <w:t>N :</w:t>
    </w:r>
    <w:proofErr w:type="gramEnd"/>
    <w:r w:rsidRPr="001A5B63">
      <w:rPr>
        <w:b/>
        <w:spacing w:val="-1"/>
      </w:rPr>
      <w:t xml:space="preserve"> </w:t>
    </w:r>
    <w:r w:rsidRPr="001A5B63">
      <w:rPr>
        <w:b/>
      </w:rPr>
      <w:t>3025</w:t>
    </w:r>
    <w:r w:rsidRPr="001A5B63">
      <w:rPr>
        <w:b/>
        <w:spacing w:val="-1"/>
      </w:rPr>
      <w:t>-</w:t>
    </w:r>
    <w:r w:rsidRPr="001A5B63">
      <w:rPr>
        <w:b/>
      </w:rPr>
      <w:t>888X</w:t>
    </w:r>
  </w:p>
  <w:p w14:paraId="4ECC6180" w14:textId="77777777" w:rsidR="00AF6177" w:rsidRDefault="00AF61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D24FF"/>
    <w:multiLevelType w:val="multilevel"/>
    <w:tmpl w:val="E6B6768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A6747D8"/>
    <w:multiLevelType w:val="hybridMultilevel"/>
    <w:tmpl w:val="1F2ACDB8"/>
    <w:lvl w:ilvl="0" w:tplc="981844C4">
      <w:start w:val="1"/>
      <w:numFmt w:val="low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1DE56381"/>
    <w:multiLevelType w:val="multilevel"/>
    <w:tmpl w:val="98E283F4"/>
    <w:lvl w:ilvl="0">
      <w:start w:val="1"/>
      <w:numFmt w:val="decimal"/>
      <w:lvlText w:val="%1."/>
      <w:lvlJc w:val="left"/>
      <w:pPr>
        <w:ind w:left="720" w:hanging="360"/>
      </w:pPr>
      <w:rPr>
        <w:rFonts w:hint="default"/>
        <w:i w:val="0"/>
        <w:iCs w:val="0"/>
      </w:rPr>
    </w:lvl>
    <w:lvl w:ilvl="1">
      <w:start w:val="1"/>
      <w:numFmt w:val="decimal"/>
      <w:isLgl/>
      <w:lvlText w:val="%1.%2"/>
      <w:lvlJc w:val="left"/>
      <w:pPr>
        <w:ind w:left="900" w:hanging="54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47BE7804"/>
    <w:multiLevelType w:val="hybridMultilevel"/>
    <w:tmpl w:val="1E74A50A"/>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nsid w:val="504822A8"/>
    <w:multiLevelType w:val="multilevel"/>
    <w:tmpl w:val="AB6A9ABA"/>
    <w:lvl w:ilvl="0">
      <w:start w:val="1"/>
      <w:numFmt w:val="lowerLetter"/>
      <w:lvlText w:val="%1."/>
      <w:lvlJc w:val="left"/>
      <w:pPr>
        <w:ind w:left="1080" w:hanging="360"/>
      </w:pPr>
      <w:rPr>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011"/>
    <w:rsid w:val="00024C73"/>
    <w:rsid w:val="00091C97"/>
    <w:rsid w:val="000D415E"/>
    <w:rsid w:val="000F7DBE"/>
    <w:rsid w:val="00107202"/>
    <w:rsid w:val="00175260"/>
    <w:rsid w:val="001C2CBB"/>
    <w:rsid w:val="00201A05"/>
    <w:rsid w:val="002463A9"/>
    <w:rsid w:val="0026014E"/>
    <w:rsid w:val="00265977"/>
    <w:rsid w:val="002929D4"/>
    <w:rsid w:val="00297DBF"/>
    <w:rsid w:val="002F791C"/>
    <w:rsid w:val="00336011"/>
    <w:rsid w:val="00370B6A"/>
    <w:rsid w:val="0039371E"/>
    <w:rsid w:val="003C2CA2"/>
    <w:rsid w:val="004061DE"/>
    <w:rsid w:val="004159E4"/>
    <w:rsid w:val="0042274C"/>
    <w:rsid w:val="00436E2D"/>
    <w:rsid w:val="004726DE"/>
    <w:rsid w:val="00476084"/>
    <w:rsid w:val="004A1796"/>
    <w:rsid w:val="006324BE"/>
    <w:rsid w:val="006565AF"/>
    <w:rsid w:val="006F495E"/>
    <w:rsid w:val="007A3F59"/>
    <w:rsid w:val="00822546"/>
    <w:rsid w:val="00853E0E"/>
    <w:rsid w:val="008F5061"/>
    <w:rsid w:val="008F515C"/>
    <w:rsid w:val="009271F6"/>
    <w:rsid w:val="00993C49"/>
    <w:rsid w:val="00A976F5"/>
    <w:rsid w:val="00AF6177"/>
    <w:rsid w:val="00B37C0A"/>
    <w:rsid w:val="00B474F7"/>
    <w:rsid w:val="00BB6A09"/>
    <w:rsid w:val="00BD2E01"/>
    <w:rsid w:val="00BF260E"/>
    <w:rsid w:val="00CB3E5A"/>
    <w:rsid w:val="00CB625E"/>
    <w:rsid w:val="00D0493C"/>
    <w:rsid w:val="00D0558D"/>
    <w:rsid w:val="00D57794"/>
    <w:rsid w:val="00DC3390"/>
    <w:rsid w:val="00DD4539"/>
    <w:rsid w:val="00EF0571"/>
    <w:rsid w:val="00F14B1E"/>
    <w:rsid w:val="00F30859"/>
    <w:rsid w:val="00F3145D"/>
    <w:rsid w:val="00F97DD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50D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ID"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uiPriority w:val="9"/>
    <w:qFormat/>
    <w:pPr>
      <w:ind w:left="611" w:right="592" w:hanging="1"/>
      <w:jc w:val="center"/>
      <w:outlineLvl w:val="0"/>
    </w:pPr>
    <w:rPr>
      <w:b/>
      <w:bCs/>
      <w:sz w:val="28"/>
      <w:szCs w:val="28"/>
    </w:rPr>
  </w:style>
  <w:style w:type="paragraph" w:styleId="Heading2">
    <w:name w:val="heading 2"/>
    <w:basedOn w:val="Normal"/>
    <w:uiPriority w:val="9"/>
    <w:unhideWhenUsed/>
    <w:qFormat/>
    <w:pPr>
      <w:spacing w:line="275" w:lineRule="exact"/>
      <w:ind w:left="177"/>
      <w:outlineLvl w:val="1"/>
    </w:pPr>
    <w:rPr>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09117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pPr>
      <w:ind w:left="177"/>
      <w:jc w:val="both"/>
    </w:pPr>
    <w:rPr>
      <w:sz w:val="24"/>
      <w:szCs w:val="24"/>
    </w:rPr>
  </w:style>
  <w:style w:type="paragraph" w:styleId="ListParagraph">
    <w:name w:val="List Paragraph"/>
    <w:aliases w:val="Heading 1 Char1,Body of text,List Paragraph1,heading 4"/>
    <w:basedOn w:val="Normal"/>
    <w:link w:val="ListParagraphChar"/>
    <w:uiPriority w:val="34"/>
    <w:qFormat/>
    <w:pPr>
      <w:ind w:left="869" w:right="155" w:hanging="361"/>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10999"/>
    <w:rPr>
      <w:rFonts w:ascii="Tahoma" w:hAnsi="Tahoma" w:cs="Tahoma"/>
      <w:sz w:val="16"/>
      <w:szCs w:val="16"/>
    </w:rPr>
  </w:style>
  <w:style w:type="character" w:customStyle="1" w:styleId="BalloonTextChar">
    <w:name w:val="Balloon Text Char"/>
    <w:basedOn w:val="DefaultParagraphFont"/>
    <w:link w:val="BalloonText"/>
    <w:uiPriority w:val="99"/>
    <w:semiHidden/>
    <w:rsid w:val="00910999"/>
    <w:rPr>
      <w:rFonts w:ascii="Tahoma" w:eastAsia="Times New Roman" w:hAnsi="Tahoma" w:cs="Tahoma"/>
      <w:sz w:val="16"/>
      <w:szCs w:val="16"/>
    </w:rPr>
  </w:style>
  <w:style w:type="paragraph" w:styleId="Header">
    <w:name w:val="header"/>
    <w:aliases w:val="Header Even"/>
    <w:basedOn w:val="Normal"/>
    <w:link w:val="HeaderChar"/>
    <w:uiPriority w:val="99"/>
    <w:unhideWhenUsed/>
    <w:rsid w:val="00910999"/>
    <w:pPr>
      <w:tabs>
        <w:tab w:val="center" w:pos="4680"/>
        <w:tab w:val="right" w:pos="9360"/>
      </w:tabs>
    </w:pPr>
  </w:style>
  <w:style w:type="character" w:customStyle="1" w:styleId="HeaderChar">
    <w:name w:val="Header Char"/>
    <w:aliases w:val="Header Even Char"/>
    <w:basedOn w:val="DefaultParagraphFont"/>
    <w:link w:val="Header"/>
    <w:uiPriority w:val="99"/>
    <w:rsid w:val="00910999"/>
    <w:rPr>
      <w:rFonts w:ascii="Times New Roman" w:eastAsia="Times New Roman" w:hAnsi="Times New Roman" w:cs="Times New Roman"/>
    </w:rPr>
  </w:style>
  <w:style w:type="paragraph" w:styleId="Footer">
    <w:name w:val="footer"/>
    <w:basedOn w:val="Normal"/>
    <w:link w:val="FooterChar"/>
    <w:uiPriority w:val="99"/>
    <w:unhideWhenUsed/>
    <w:rsid w:val="00910999"/>
    <w:pPr>
      <w:tabs>
        <w:tab w:val="center" w:pos="4680"/>
        <w:tab w:val="right" w:pos="9360"/>
      </w:tabs>
    </w:pPr>
  </w:style>
  <w:style w:type="character" w:customStyle="1" w:styleId="FooterChar">
    <w:name w:val="Footer Char"/>
    <w:basedOn w:val="DefaultParagraphFont"/>
    <w:link w:val="Footer"/>
    <w:uiPriority w:val="99"/>
    <w:rsid w:val="00910999"/>
    <w:rPr>
      <w:rFonts w:ascii="Times New Roman" w:eastAsia="Times New Roman" w:hAnsi="Times New Roman" w:cs="Times New Roman"/>
    </w:rPr>
  </w:style>
  <w:style w:type="character" w:customStyle="1" w:styleId="Heading5Char">
    <w:name w:val="Heading 5 Char"/>
    <w:basedOn w:val="DefaultParagraphFont"/>
    <w:link w:val="Heading5"/>
    <w:uiPriority w:val="9"/>
    <w:semiHidden/>
    <w:rsid w:val="00091172"/>
    <w:rPr>
      <w:rFonts w:asciiTheme="majorHAnsi" w:eastAsiaTheme="majorEastAsia" w:hAnsiTheme="majorHAnsi" w:cstheme="majorBidi"/>
      <w:color w:val="243F60" w:themeColor="accent1" w:themeShade="7F"/>
    </w:rPr>
  </w:style>
  <w:style w:type="character" w:customStyle="1" w:styleId="AFFILIATIONChar">
    <w:name w:val="AFFILIATION Char"/>
    <w:link w:val="AFFILIATION"/>
    <w:locked/>
    <w:rsid w:val="00091172"/>
    <w:rPr>
      <w:rFonts w:ascii="Open Sans" w:hAnsi="Open Sans"/>
      <w:b/>
      <w:bCs/>
      <w:i/>
      <w:iCs/>
      <w:sz w:val="18"/>
      <w:szCs w:val="26"/>
      <w:lang w:val="id-ID"/>
    </w:rPr>
  </w:style>
  <w:style w:type="paragraph" w:customStyle="1" w:styleId="AFFILIATION">
    <w:name w:val="AFFILIATION"/>
    <w:basedOn w:val="Heading5"/>
    <w:link w:val="AFFILIATIONChar"/>
    <w:qFormat/>
    <w:rsid w:val="00091172"/>
    <w:pPr>
      <w:keepNext w:val="0"/>
      <w:keepLines w:val="0"/>
      <w:widowControl/>
      <w:spacing w:before="0" w:line="240" w:lineRule="atLeast"/>
      <w:jc w:val="center"/>
    </w:pPr>
    <w:rPr>
      <w:rFonts w:ascii="Open Sans" w:eastAsiaTheme="minorHAnsi" w:hAnsi="Open Sans" w:cstheme="minorBidi"/>
      <w:b/>
      <w:bCs/>
      <w:i/>
      <w:iCs/>
      <w:color w:val="auto"/>
      <w:sz w:val="18"/>
      <w:szCs w:val="26"/>
      <w:lang w:val="id-ID"/>
    </w:rPr>
  </w:style>
  <w:style w:type="character" w:customStyle="1" w:styleId="CABSTRACTChar">
    <w:name w:val="C_ABSTRACT Char"/>
    <w:link w:val="CABSTRACT"/>
    <w:locked/>
    <w:rsid w:val="00091172"/>
    <w:rPr>
      <w:rFonts w:ascii="Open Sans" w:hAnsi="Open Sans"/>
      <w:i/>
      <w:sz w:val="18"/>
      <w:szCs w:val="24"/>
      <w:lang w:val="id-ID"/>
    </w:rPr>
  </w:style>
  <w:style w:type="paragraph" w:customStyle="1" w:styleId="CABSTRACT">
    <w:name w:val="C_ABSTRACT"/>
    <w:basedOn w:val="BodyTextIndent2"/>
    <w:link w:val="CABSTRACTChar"/>
    <w:qFormat/>
    <w:rsid w:val="00091172"/>
    <w:pPr>
      <w:widowControl/>
      <w:spacing w:after="0" w:line="220" w:lineRule="atLeast"/>
      <w:ind w:left="284" w:right="57"/>
      <w:jc w:val="both"/>
    </w:pPr>
    <w:rPr>
      <w:rFonts w:ascii="Open Sans" w:eastAsiaTheme="minorHAnsi" w:hAnsi="Open Sans" w:cstheme="minorBidi"/>
      <w:i/>
      <w:sz w:val="18"/>
      <w:szCs w:val="24"/>
      <w:lang w:val="id-ID"/>
    </w:rPr>
  </w:style>
  <w:style w:type="paragraph" w:styleId="BodyTextIndent2">
    <w:name w:val="Body Text Indent 2"/>
    <w:basedOn w:val="Normal"/>
    <w:link w:val="BodyTextIndent2Char"/>
    <w:uiPriority w:val="99"/>
    <w:semiHidden/>
    <w:unhideWhenUsed/>
    <w:rsid w:val="00091172"/>
    <w:pPr>
      <w:spacing w:after="120" w:line="480" w:lineRule="auto"/>
      <w:ind w:left="360"/>
    </w:pPr>
  </w:style>
  <w:style w:type="character" w:customStyle="1" w:styleId="BodyTextIndent2Char">
    <w:name w:val="Body Text Indent 2 Char"/>
    <w:basedOn w:val="DefaultParagraphFont"/>
    <w:link w:val="BodyTextIndent2"/>
    <w:uiPriority w:val="99"/>
    <w:semiHidden/>
    <w:rsid w:val="00091172"/>
    <w:rPr>
      <w:rFonts w:ascii="Times New Roman" w:eastAsia="Times New Roman" w:hAnsi="Times New Roman" w:cs="Times New Roman"/>
    </w:rPr>
  </w:style>
  <w:style w:type="paragraph" w:styleId="NormalWeb">
    <w:name w:val="Normal (Web)"/>
    <w:basedOn w:val="Normal"/>
    <w:uiPriority w:val="99"/>
    <w:unhideWhenUsed/>
    <w:rsid w:val="00506BC3"/>
    <w:pPr>
      <w:widowControl/>
      <w:spacing w:before="100" w:beforeAutospacing="1" w:after="100" w:afterAutospacing="1"/>
    </w:pPr>
    <w:rPr>
      <w:sz w:val="24"/>
      <w:szCs w:val="24"/>
      <w:lang w:val="id-ID" w:eastAsia="id-ID"/>
    </w:rPr>
  </w:style>
  <w:style w:type="character" w:styleId="Hyperlink">
    <w:name w:val="Hyperlink"/>
    <w:basedOn w:val="DefaultParagraphFont"/>
    <w:uiPriority w:val="99"/>
    <w:unhideWhenUsed/>
    <w:rsid w:val="00506BC3"/>
    <w:rPr>
      <w:color w:val="0000FF" w:themeColor="hyperlink"/>
      <w:u w:val="single"/>
    </w:rPr>
  </w:style>
  <w:style w:type="table" w:styleId="TableGrid">
    <w:name w:val="Table Grid"/>
    <w:basedOn w:val="TableNormal"/>
    <w:uiPriority w:val="59"/>
    <w:rsid w:val="001908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customStyle="1" w:styleId="ListParagraphChar">
    <w:name w:val="List Paragraph Char"/>
    <w:aliases w:val="Heading 1 Char1 Char,Body of text Char,List Paragraph1 Char,heading 4 Char"/>
    <w:basedOn w:val="DefaultParagraphFont"/>
    <w:link w:val="ListParagraph"/>
    <w:uiPriority w:val="34"/>
    <w:qFormat/>
    <w:rsid w:val="000F77DD"/>
  </w:style>
  <w:style w:type="paragraph" w:styleId="Bibliography">
    <w:name w:val="Bibliography"/>
    <w:basedOn w:val="Normal"/>
    <w:next w:val="Normal"/>
    <w:uiPriority w:val="37"/>
    <w:unhideWhenUsed/>
    <w:rsid w:val="00A20D8C"/>
    <w:pPr>
      <w:widowControl/>
      <w:spacing w:after="160" w:line="259" w:lineRule="auto"/>
    </w:pPr>
    <w:rPr>
      <w:rFonts w:asciiTheme="minorHAnsi" w:eastAsiaTheme="minorEastAsia" w:hAnsiTheme="minorHAnsi"/>
      <w:lang w:val="en-ID"/>
    </w:rPr>
  </w:style>
  <w:style w:type="character" w:customStyle="1" w:styleId="UnresolvedMention1">
    <w:name w:val="Unresolved Mention1"/>
    <w:basedOn w:val="DefaultParagraphFont"/>
    <w:uiPriority w:val="99"/>
    <w:semiHidden/>
    <w:unhideWhenUsed/>
    <w:rsid w:val="00501E70"/>
    <w:rPr>
      <w:color w:val="605E5C"/>
      <w:shd w:val="clear" w:color="auto" w:fill="E1DFDD"/>
    </w:rPr>
  </w:style>
  <w:style w:type="table" w:customStyle="1" w:styleId="a0">
    <w:basedOn w:val="TableNormal"/>
    <w:tblPr>
      <w:tblStyleRowBandSize w:val="1"/>
      <w:tblStyleColBandSize w:val="1"/>
      <w:tblInd w:w="0" w:type="dxa"/>
      <w:tblCellMar>
        <w:top w:w="15" w:type="dxa"/>
        <w:left w:w="15" w:type="dxa"/>
        <w:bottom w:w="15" w:type="dxa"/>
        <w:right w:w="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paragraph" w:styleId="Caption">
    <w:name w:val="caption"/>
    <w:basedOn w:val="Normal"/>
    <w:next w:val="Normal"/>
    <w:uiPriority w:val="35"/>
    <w:unhideWhenUsed/>
    <w:qFormat/>
    <w:rsid w:val="00822546"/>
    <w:pPr>
      <w:spacing w:line="360" w:lineRule="auto"/>
      <w:jc w:val="center"/>
    </w:pPr>
    <w:rPr>
      <w:rFonts w:asciiTheme="majorHAnsi" w:hAnsiTheme="majorHAnsi"/>
      <w:b/>
      <w:iCs/>
      <w:sz w:val="24"/>
      <w:szCs w:val="18"/>
    </w:rPr>
  </w:style>
  <w:style w:type="character" w:customStyle="1" w:styleId="UnresolvedMention">
    <w:name w:val="Unresolved Mention"/>
    <w:basedOn w:val="DefaultParagraphFont"/>
    <w:uiPriority w:val="99"/>
    <w:semiHidden/>
    <w:unhideWhenUsed/>
    <w:rsid w:val="006324B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ID"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uiPriority w:val="9"/>
    <w:qFormat/>
    <w:pPr>
      <w:ind w:left="611" w:right="592" w:hanging="1"/>
      <w:jc w:val="center"/>
      <w:outlineLvl w:val="0"/>
    </w:pPr>
    <w:rPr>
      <w:b/>
      <w:bCs/>
      <w:sz w:val="28"/>
      <w:szCs w:val="28"/>
    </w:rPr>
  </w:style>
  <w:style w:type="paragraph" w:styleId="Heading2">
    <w:name w:val="heading 2"/>
    <w:basedOn w:val="Normal"/>
    <w:uiPriority w:val="9"/>
    <w:unhideWhenUsed/>
    <w:qFormat/>
    <w:pPr>
      <w:spacing w:line="275" w:lineRule="exact"/>
      <w:ind w:left="177"/>
      <w:outlineLvl w:val="1"/>
    </w:pPr>
    <w:rPr>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09117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pPr>
      <w:ind w:left="177"/>
      <w:jc w:val="both"/>
    </w:pPr>
    <w:rPr>
      <w:sz w:val="24"/>
      <w:szCs w:val="24"/>
    </w:rPr>
  </w:style>
  <w:style w:type="paragraph" w:styleId="ListParagraph">
    <w:name w:val="List Paragraph"/>
    <w:aliases w:val="Heading 1 Char1,Body of text,List Paragraph1,heading 4"/>
    <w:basedOn w:val="Normal"/>
    <w:link w:val="ListParagraphChar"/>
    <w:uiPriority w:val="34"/>
    <w:qFormat/>
    <w:pPr>
      <w:ind w:left="869" w:right="155" w:hanging="361"/>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10999"/>
    <w:rPr>
      <w:rFonts w:ascii="Tahoma" w:hAnsi="Tahoma" w:cs="Tahoma"/>
      <w:sz w:val="16"/>
      <w:szCs w:val="16"/>
    </w:rPr>
  </w:style>
  <w:style w:type="character" w:customStyle="1" w:styleId="BalloonTextChar">
    <w:name w:val="Balloon Text Char"/>
    <w:basedOn w:val="DefaultParagraphFont"/>
    <w:link w:val="BalloonText"/>
    <w:uiPriority w:val="99"/>
    <w:semiHidden/>
    <w:rsid w:val="00910999"/>
    <w:rPr>
      <w:rFonts w:ascii="Tahoma" w:eastAsia="Times New Roman" w:hAnsi="Tahoma" w:cs="Tahoma"/>
      <w:sz w:val="16"/>
      <w:szCs w:val="16"/>
    </w:rPr>
  </w:style>
  <w:style w:type="paragraph" w:styleId="Header">
    <w:name w:val="header"/>
    <w:aliases w:val="Header Even"/>
    <w:basedOn w:val="Normal"/>
    <w:link w:val="HeaderChar"/>
    <w:uiPriority w:val="99"/>
    <w:unhideWhenUsed/>
    <w:rsid w:val="00910999"/>
    <w:pPr>
      <w:tabs>
        <w:tab w:val="center" w:pos="4680"/>
        <w:tab w:val="right" w:pos="9360"/>
      </w:tabs>
    </w:pPr>
  </w:style>
  <w:style w:type="character" w:customStyle="1" w:styleId="HeaderChar">
    <w:name w:val="Header Char"/>
    <w:aliases w:val="Header Even Char"/>
    <w:basedOn w:val="DefaultParagraphFont"/>
    <w:link w:val="Header"/>
    <w:uiPriority w:val="99"/>
    <w:rsid w:val="00910999"/>
    <w:rPr>
      <w:rFonts w:ascii="Times New Roman" w:eastAsia="Times New Roman" w:hAnsi="Times New Roman" w:cs="Times New Roman"/>
    </w:rPr>
  </w:style>
  <w:style w:type="paragraph" w:styleId="Footer">
    <w:name w:val="footer"/>
    <w:basedOn w:val="Normal"/>
    <w:link w:val="FooterChar"/>
    <w:uiPriority w:val="99"/>
    <w:unhideWhenUsed/>
    <w:rsid w:val="00910999"/>
    <w:pPr>
      <w:tabs>
        <w:tab w:val="center" w:pos="4680"/>
        <w:tab w:val="right" w:pos="9360"/>
      </w:tabs>
    </w:pPr>
  </w:style>
  <w:style w:type="character" w:customStyle="1" w:styleId="FooterChar">
    <w:name w:val="Footer Char"/>
    <w:basedOn w:val="DefaultParagraphFont"/>
    <w:link w:val="Footer"/>
    <w:uiPriority w:val="99"/>
    <w:rsid w:val="00910999"/>
    <w:rPr>
      <w:rFonts w:ascii="Times New Roman" w:eastAsia="Times New Roman" w:hAnsi="Times New Roman" w:cs="Times New Roman"/>
    </w:rPr>
  </w:style>
  <w:style w:type="character" w:customStyle="1" w:styleId="Heading5Char">
    <w:name w:val="Heading 5 Char"/>
    <w:basedOn w:val="DefaultParagraphFont"/>
    <w:link w:val="Heading5"/>
    <w:uiPriority w:val="9"/>
    <w:semiHidden/>
    <w:rsid w:val="00091172"/>
    <w:rPr>
      <w:rFonts w:asciiTheme="majorHAnsi" w:eastAsiaTheme="majorEastAsia" w:hAnsiTheme="majorHAnsi" w:cstheme="majorBidi"/>
      <w:color w:val="243F60" w:themeColor="accent1" w:themeShade="7F"/>
    </w:rPr>
  </w:style>
  <w:style w:type="character" w:customStyle="1" w:styleId="AFFILIATIONChar">
    <w:name w:val="AFFILIATION Char"/>
    <w:link w:val="AFFILIATION"/>
    <w:locked/>
    <w:rsid w:val="00091172"/>
    <w:rPr>
      <w:rFonts w:ascii="Open Sans" w:hAnsi="Open Sans"/>
      <w:b/>
      <w:bCs/>
      <w:i/>
      <w:iCs/>
      <w:sz w:val="18"/>
      <w:szCs w:val="26"/>
      <w:lang w:val="id-ID"/>
    </w:rPr>
  </w:style>
  <w:style w:type="paragraph" w:customStyle="1" w:styleId="AFFILIATION">
    <w:name w:val="AFFILIATION"/>
    <w:basedOn w:val="Heading5"/>
    <w:link w:val="AFFILIATIONChar"/>
    <w:qFormat/>
    <w:rsid w:val="00091172"/>
    <w:pPr>
      <w:keepNext w:val="0"/>
      <w:keepLines w:val="0"/>
      <w:widowControl/>
      <w:spacing w:before="0" w:line="240" w:lineRule="atLeast"/>
      <w:jc w:val="center"/>
    </w:pPr>
    <w:rPr>
      <w:rFonts w:ascii="Open Sans" w:eastAsiaTheme="minorHAnsi" w:hAnsi="Open Sans" w:cstheme="minorBidi"/>
      <w:b/>
      <w:bCs/>
      <w:i/>
      <w:iCs/>
      <w:color w:val="auto"/>
      <w:sz w:val="18"/>
      <w:szCs w:val="26"/>
      <w:lang w:val="id-ID"/>
    </w:rPr>
  </w:style>
  <w:style w:type="character" w:customStyle="1" w:styleId="CABSTRACTChar">
    <w:name w:val="C_ABSTRACT Char"/>
    <w:link w:val="CABSTRACT"/>
    <w:locked/>
    <w:rsid w:val="00091172"/>
    <w:rPr>
      <w:rFonts w:ascii="Open Sans" w:hAnsi="Open Sans"/>
      <w:i/>
      <w:sz w:val="18"/>
      <w:szCs w:val="24"/>
      <w:lang w:val="id-ID"/>
    </w:rPr>
  </w:style>
  <w:style w:type="paragraph" w:customStyle="1" w:styleId="CABSTRACT">
    <w:name w:val="C_ABSTRACT"/>
    <w:basedOn w:val="BodyTextIndent2"/>
    <w:link w:val="CABSTRACTChar"/>
    <w:qFormat/>
    <w:rsid w:val="00091172"/>
    <w:pPr>
      <w:widowControl/>
      <w:spacing w:after="0" w:line="220" w:lineRule="atLeast"/>
      <w:ind w:left="284" w:right="57"/>
      <w:jc w:val="both"/>
    </w:pPr>
    <w:rPr>
      <w:rFonts w:ascii="Open Sans" w:eastAsiaTheme="minorHAnsi" w:hAnsi="Open Sans" w:cstheme="minorBidi"/>
      <w:i/>
      <w:sz w:val="18"/>
      <w:szCs w:val="24"/>
      <w:lang w:val="id-ID"/>
    </w:rPr>
  </w:style>
  <w:style w:type="paragraph" w:styleId="BodyTextIndent2">
    <w:name w:val="Body Text Indent 2"/>
    <w:basedOn w:val="Normal"/>
    <w:link w:val="BodyTextIndent2Char"/>
    <w:uiPriority w:val="99"/>
    <w:semiHidden/>
    <w:unhideWhenUsed/>
    <w:rsid w:val="00091172"/>
    <w:pPr>
      <w:spacing w:after="120" w:line="480" w:lineRule="auto"/>
      <w:ind w:left="360"/>
    </w:pPr>
  </w:style>
  <w:style w:type="character" w:customStyle="1" w:styleId="BodyTextIndent2Char">
    <w:name w:val="Body Text Indent 2 Char"/>
    <w:basedOn w:val="DefaultParagraphFont"/>
    <w:link w:val="BodyTextIndent2"/>
    <w:uiPriority w:val="99"/>
    <w:semiHidden/>
    <w:rsid w:val="00091172"/>
    <w:rPr>
      <w:rFonts w:ascii="Times New Roman" w:eastAsia="Times New Roman" w:hAnsi="Times New Roman" w:cs="Times New Roman"/>
    </w:rPr>
  </w:style>
  <w:style w:type="paragraph" w:styleId="NormalWeb">
    <w:name w:val="Normal (Web)"/>
    <w:basedOn w:val="Normal"/>
    <w:uiPriority w:val="99"/>
    <w:unhideWhenUsed/>
    <w:rsid w:val="00506BC3"/>
    <w:pPr>
      <w:widowControl/>
      <w:spacing w:before="100" w:beforeAutospacing="1" w:after="100" w:afterAutospacing="1"/>
    </w:pPr>
    <w:rPr>
      <w:sz w:val="24"/>
      <w:szCs w:val="24"/>
      <w:lang w:val="id-ID" w:eastAsia="id-ID"/>
    </w:rPr>
  </w:style>
  <w:style w:type="character" w:styleId="Hyperlink">
    <w:name w:val="Hyperlink"/>
    <w:basedOn w:val="DefaultParagraphFont"/>
    <w:uiPriority w:val="99"/>
    <w:unhideWhenUsed/>
    <w:rsid w:val="00506BC3"/>
    <w:rPr>
      <w:color w:val="0000FF" w:themeColor="hyperlink"/>
      <w:u w:val="single"/>
    </w:rPr>
  </w:style>
  <w:style w:type="table" w:styleId="TableGrid">
    <w:name w:val="Table Grid"/>
    <w:basedOn w:val="TableNormal"/>
    <w:uiPriority w:val="59"/>
    <w:rsid w:val="001908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customStyle="1" w:styleId="ListParagraphChar">
    <w:name w:val="List Paragraph Char"/>
    <w:aliases w:val="Heading 1 Char1 Char,Body of text Char,List Paragraph1 Char,heading 4 Char"/>
    <w:basedOn w:val="DefaultParagraphFont"/>
    <w:link w:val="ListParagraph"/>
    <w:uiPriority w:val="34"/>
    <w:qFormat/>
    <w:rsid w:val="000F77DD"/>
  </w:style>
  <w:style w:type="paragraph" w:styleId="Bibliography">
    <w:name w:val="Bibliography"/>
    <w:basedOn w:val="Normal"/>
    <w:next w:val="Normal"/>
    <w:uiPriority w:val="37"/>
    <w:unhideWhenUsed/>
    <w:rsid w:val="00A20D8C"/>
    <w:pPr>
      <w:widowControl/>
      <w:spacing w:after="160" w:line="259" w:lineRule="auto"/>
    </w:pPr>
    <w:rPr>
      <w:rFonts w:asciiTheme="minorHAnsi" w:eastAsiaTheme="minorEastAsia" w:hAnsiTheme="minorHAnsi"/>
      <w:lang w:val="en-ID"/>
    </w:rPr>
  </w:style>
  <w:style w:type="character" w:customStyle="1" w:styleId="UnresolvedMention1">
    <w:name w:val="Unresolved Mention1"/>
    <w:basedOn w:val="DefaultParagraphFont"/>
    <w:uiPriority w:val="99"/>
    <w:semiHidden/>
    <w:unhideWhenUsed/>
    <w:rsid w:val="00501E70"/>
    <w:rPr>
      <w:color w:val="605E5C"/>
      <w:shd w:val="clear" w:color="auto" w:fill="E1DFDD"/>
    </w:rPr>
  </w:style>
  <w:style w:type="table" w:customStyle="1" w:styleId="a0">
    <w:basedOn w:val="TableNormal"/>
    <w:tblPr>
      <w:tblStyleRowBandSize w:val="1"/>
      <w:tblStyleColBandSize w:val="1"/>
      <w:tblInd w:w="0" w:type="dxa"/>
      <w:tblCellMar>
        <w:top w:w="15" w:type="dxa"/>
        <w:left w:w="15" w:type="dxa"/>
        <w:bottom w:w="15" w:type="dxa"/>
        <w:right w:w="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paragraph" w:styleId="Caption">
    <w:name w:val="caption"/>
    <w:basedOn w:val="Normal"/>
    <w:next w:val="Normal"/>
    <w:uiPriority w:val="35"/>
    <w:unhideWhenUsed/>
    <w:qFormat/>
    <w:rsid w:val="00822546"/>
    <w:pPr>
      <w:spacing w:line="360" w:lineRule="auto"/>
      <w:jc w:val="center"/>
    </w:pPr>
    <w:rPr>
      <w:rFonts w:asciiTheme="majorHAnsi" w:hAnsiTheme="majorHAnsi"/>
      <w:b/>
      <w:iCs/>
      <w:sz w:val="24"/>
      <w:szCs w:val="18"/>
    </w:rPr>
  </w:style>
  <w:style w:type="character" w:customStyle="1" w:styleId="UnresolvedMention">
    <w:name w:val="Unresolved Mention"/>
    <w:basedOn w:val="DefaultParagraphFont"/>
    <w:uiPriority w:val="99"/>
    <w:semiHidden/>
    <w:unhideWhenUsed/>
    <w:rsid w:val="006324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mailto:gigihpangudi@gmail.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PWCLP9a7pVzQvqpnLkXKbghIEQ==">CgMxLjAi7QIKC0FBQUEtdkZyaTFrErkCCgtBQUFBLXZGcmkxaxILQUFBQS12RnJpMWsaDQoJdGV4dC9odG1sEgAiDgoKdGV4dC9wbGFpbhIAKhsiFTEwOTEwOTg4NDkxMDEzODAxOTU3NigAOAAw1rXQ3LQxOJm90Ny0MUqeAQokYXBwbGljYXRpb24vdm5kLmdvb2dsZS1hcHBzLmRvY3MubWRzGnbC19rkAXASbgpqCmRQRURPTUFOIFBFTlVMSVNBTiBKVVJOQUwgUkVLQVlBU0EgU0lTVEVNIElORk9STUFTSSBEQU4gVEVLTk9MT0dJIEd1bmFrYW4gdGVtcGxhdGUgYmVyaWt1dCB1bnR1ayBtZW51EAEYARABWgw2Z2JrdzVweHphbGFyAiAAeACCARRzdWdnZXN0LnozdXBzaHFzZ2l0eZoBBggAEAAYABjWtdDctDEgmb3Q3LQxQhRzdWdnZXN0LnozdXBzaHFzZ2l0eTIIaC5namRneHM4AGomChRzdWdnZXN0LmduZmF4bnRsYnJlORIOQ2lwdGEgQW5kaWtha3VqJgoUc3VnZ2VzdC5rMnJia3djcXdwb3gSDkNpcHRhIEFuZGlrYWt1aiYKFHN1Z2dlc3QuZ2VnMWc1cmZma3o3Eg5DaXB0YSBBbmRpa2FrdWomChRzdWdnZXN0LnozdXBzaHFzZ2l0eRIOQ2lwdGEgQW5kaWtha3VqIwoUc3VnZ2VzdC41ams5cnZ1ZXRscGwSC3VtaSBuaW5nc2lociExRDZISGdtN2dvdDBzWEdadzZiVDVFZExxUi0zNGphaWQ=</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30BD0D5-105C-48D2-950D-9140FB7CB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11857</Words>
  <Characters>67586</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Windows User</cp:lastModifiedBy>
  <cp:revision>2</cp:revision>
  <dcterms:created xsi:type="dcterms:W3CDTF">2025-08-27T04:34:00Z</dcterms:created>
  <dcterms:modified xsi:type="dcterms:W3CDTF">2025-08-27T04:34:00Z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2021-08-22T00:00:00Z</vt:filetime>
  </property>
  <property fmtid="{D5CDD505-2E9C-101B-9397-08002B2CF9AE}" pid="3" name="Creator">
    <vt:lpwstr>Microsoft® Word 2010</vt:lpwstr>
  </property>
  <property fmtid="{D5CDD505-2E9C-101B-9397-08002B2CF9AE}" pid="4" name="LastSaved">
    <vt:filetime>2021-11-15T00:00:00Z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http://csl.mendeley.com/styles/644432341/apa-11</vt:lpwstr>
  </property>
  <property fmtid="{D5CDD505-2E9C-101B-9397-08002B2CF9AE}" pid="12" name="Mendeley Recent Style Name 3_1">
    <vt:lpwstr>American Psychological Association 7th edition - Dimas  surya wirastama</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6th/7th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y fmtid="{D5CDD505-2E9C-101B-9397-08002B2CF9AE}" pid="25" name="Mendeley Document_1">
    <vt:lpwstr>True</vt:lpwstr>
  </property>
  <property fmtid="{D5CDD505-2E9C-101B-9397-08002B2CF9AE}" pid="26" name="Mendeley Unique User Id_1">
    <vt:lpwstr>29959609-826b-3e06-8191-431169bb3201</vt:lpwstr>
  </property>
  <property fmtid="{D5CDD505-2E9C-101B-9397-08002B2CF9AE}" pid="27" name="Mendeley Citation Style_1">
    <vt:lpwstr>http://www.zotero.org/styles/ieee</vt:lpwstr>
  </property>
</Properties>
</file>